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5" w:rsidRDefault="00667CE5" w:rsidP="00667CE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16CC5E" wp14:editId="54AAF7D5">
            <wp:simplePos x="0" y="0"/>
            <wp:positionH relativeFrom="column">
              <wp:posOffset>2494280</wp:posOffset>
            </wp:positionH>
            <wp:positionV relativeFrom="paragraph">
              <wp:posOffset>-312420</wp:posOffset>
            </wp:positionV>
            <wp:extent cx="1510030" cy="1020445"/>
            <wp:effectExtent l="0" t="0" r="0" b="8255"/>
            <wp:wrapSquare wrapText="bothSides"/>
            <wp:docPr id="1" name="Paveikslėlis 1" descr="SK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E5" w:rsidRDefault="00667CE5" w:rsidP="00667CE5">
      <w:pPr>
        <w:jc w:val="center"/>
        <w:rPr>
          <w:b/>
          <w:sz w:val="28"/>
          <w:szCs w:val="28"/>
        </w:rPr>
      </w:pPr>
    </w:p>
    <w:p w:rsidR="00667CE5" w:rsidRDefault="00667CE5" w:rsidP="00667CE5">
      <w:pPr>
        <w:jc w:val="center"/>
        <w:rPr>
          <w:b/>
          <w:sz w:val="28"/>
          <w:szCs w:val="28"/>
        </w:rPr>
      </w:pPr>
    </w:p>
    <w:p w:rsidR="00667CE5" w:rsidRDefault="00667CE5" w:rsidP="00667CE5">
      <w:pPr>
        <w:jc w:val="center"/>
        <w:rPr>
          <w:b/>
          <w:sz w:val="28"/>
          <w:szCs w:val="28"/>
        </w:rPr>
      </w:pPr>
    </w:p>
    <w:p w:rsidR="00667CE5" w:rsidRPr="00EF0389" w:rsidRDefault="00667CE5" w:rsidP="00667CE5">
      <w:pPr>
        <w:jc w:val="center"/>
        <w:rPr>
          <w:b/>
          <w:sz w:val="28"/>
          <w:szCs w:val="28"/>
        </w:rPr>
      </w:pPr>
      <w:r w:rsidRPr="00EF0389">
        <w:rPr>
          <w:b/>
          <w:sz w:val="28"/>
          <w:szCs w:val="28"/>
        </w:rPr>
        <w:t xml:space="preserve">STUDIJŲ VERTINIMO KOMISIJOS </w:t>
      </w:r>
      <w:r>
        <w:rPr>
          <w:b/>
          <w:sz w:val="28"/>
          <w:szCs w:val="28"/>
        </w:rPr>
        <w:t>SPRENDIMAI</w:t>
      </w:r>
    </w:p>
    <w:p w:rsidR="00667CE5" w:rsidRDefault="00667CE5" w:rsidP="00667CE5">
      <w:pPr>
        <w:jc w:val="center"/>
        <w:rPr>
          <w:b/>
          <w:sz w:val="28"/>
          <w:szCs w:val="28"/>
        </w:rPr>
      </w:pPr>
      <w:r w:rsidRPr="00C52C9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5-0</w:t>
      </w:r>
      <w:r w:rsidR="004F2625">
        <w:rPr>
          <w:b/>
          <w:sz w:val="28"/>
          <w:szCs w:val="28"/>
        </w:rPr>
        <w:t>5</w:t>
      </w:r>
      <w:r w:rsidRPr="00C52C96">
        <w:rPr>
          <w:b/>
          <w:sz w:val="28"/>
          <w:szCs w:val="28"/>
        </w:rPr>
        <w:t>-</w:t>
      </w:r>
      <w:r w:rsidR="004F2625">
        <w:rPr>
          <w:b/>
          <w:sz w:val="28"/>
          <w:szCs w:val="28"/>
        </w:rPr>
        <w:t>29</w:t>
      </w:r>
    </w:p>
    <w:p w:rsidR="00667CE5" w:rsidRDefault="00667CE5" w:rsidP="00667CE5">
      <w:pPr>
        <w:rPr>
          <w:b/>
          <w:sz w:val="18"/>
          <w:szCs w:val="18"/>
        </w:rPr>
      </w:pPr>
    </w:p>
    <w:p w:rsidR="00667CE5" w:rsidRPr="005416D4" w:rsidRDefault="00667CE5" w:rsidP="00667CE5">
      <w:pPr>
        <w:rPr>
          <w:b/>
          <w:sz w:val="18"/>
          <w:szCs w:val="18"/>
        </w:rPr>
      </w:pPr>
    </w:p>
    <w:tbl>
      <w:tblPr>
        <w:tblW w:w="942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818"/>
        <w:gridCol w:w="1102"/>
        <w:gridCol w:w="2092"/>
        <w:gridCol w:w="2508"/>
      </w:tblGrid>
      <w:tr w:rsidR="00667CE5" w:rsidRPr="00EF0389" w:rsidTr="008719C2">
        <w:trPr>
          <w:trHeight w:val="401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667CE5" w:rsidRPr="008719C2" w:rsidRDefault="00667CE5" w:rsidP="00E12387">
            <w:pPr>
              <w:jc w:val="center"/>
              <w:rPr>
                <w:sz w:val="22"/>
                <w:szCs w:val="22"/>
              </w:rPr>
            </w:pPr>
            <w:r w:rsidRPr="008719C2">
              <w:rPr>
                <w:b/>
                <w:sz w:val="22"/>
                <w:szCs w:val="22"/>
              </w:rPr>
              <w:t>Studijų programos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667CE5" w:rsidRPr="008719C2" w:rsidRDefault="00667CE5" w:rsidP="00E12387">
            <w:pPr>
              <w:rPr>
                <w:b/>
                <w:sz w:val="22"/>
                <w:szCs w:val="22"/>
                <w:lang w:val="es-MX"/>
              </w:rPr>
            </w:pPr>
            <w:r w:rsidRPr="008719C2">
              <w:rPr>
                <w:b/>
                <w:sz w:val="22"/>
                <w:szCs w:val="22"/>
                <w:lang w:val="es-MX"/>
              </w:rPr>
              <w:t>Aukštoji mokykla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667CE5" w:rsidRPr="008719C2" w:rsidRDefault="00667CE5" w:rsidP="00E1238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719C2">
              <w:rPr>
                <w:b/>
                <w:sz w:val="22"/>
                <w:szCs w:val="22"/>
                <w:lang w:val="es-MX"/>
              </w:rPr>
              <w:t>SVK sprendimas</w:t>
            </w:r>
          </w:p>
        </w:tc>
      </w:tr>
      <w:tr w:rsidR="00667CE5" w:rsidRPr="00EF0389" w:rsidTr="008719C2">
        <w:trPr>
          <w:trHeight w:val="1004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667CE5" w:rsidRPr="008719C2" w:rsidRDefault="00667CE5" w:rsidP="00E12387">
            <w:pPr>
              <w:rPr>
                <w:b/>
                <w:sz w:val="22"/>
                <w:szCs w:val="22"/>
                <w:lang w:val="es-MX"/>
              </w:rPr>
            </w:pPr>
            <w:r w:rsidRPr="008719C2">
              <w:rPr>
                <w:b/>
                <w:sz w:val="22"/>
                <w:szCs w:val="22"/>
              </w:rPr>
              <w:t>pavadinimas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67CE5" w:rsidRPr="008719C2" w:rsidRDefault="00667CE5" w:rsidP="00E12387">
            <w:pPr>
              <w:rPr>
                <w:b/>
                <w:sz w:val="22"/>
                <w:szCs w:val="22"/>
                <w:vertAlign w:val="superscript"/>
                <w:lang w:val="es-MX"/>
              </w:rPr>
            </w:pPr>
            <w:r w:rsidRPr="008719C2">
              <w:rPr>
                <w:b/>
                <w:sz w:val="22"/>
                <w:szCs w:val="22"/>
                <w:lang w:val="es-MX"/>
              </w:rPr>
              <w:t>kodai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67CE5" w:rsidRPr="008719C2" w:rsidRDefault="00667CE5" w:rsidP="00E12387">
            <w:pPr>
              <w:rPr>
                <w:b/>
                <w:sz w:val="22"/>
                <w:szCs w:val="22"/>
                <w:vertAlign w:val="superscript"/>
                <w:lang w:val="es-MX"/>
              </w:rPr>
            </w:pPr>
            <w:r w:rsidRPr="008719C2">
              <w:rPr>
                <w:b/>
                <w:sz w:val="22"/>
                <w:szCs w:val="22"/>
                <w:lang w:val="es-MX"/>
              </w:rPr>
              <w:t>rūšis</w:t>
            </w:r>
            <w:r w:rsidRPr="008719C2">
              <w:rPr>
                <w:b/>
                <w:sz w:val="22"/>
                <w:szCs w:val="22"/>
                <w:vertAlign w:val="superscript"/>
                <w:lang w:val="es-MX"/>
              </w:rPr>
              <w:t>1</w:t>
            </w: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667CE5" w:rsidRPr="008719C2" w:rsidRDefault="00667CE5" w:rsidP="00E12387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vMerge/>
            <w:shd w:val="clear" w:color="auto" w:fill="auto"/>
            <w:vAlign w:val="center"/>
          </w:tcPr>
          <w:p w:rsidR="00667CE5" w:rsidRPr="008719C2" w:rsidRDefault="00667CE5" w:rsidP="00E12387">
            <w:pPr>
              <w:rPr>
                <w:sz w:val="22"/>
                <w:szCs w:val="22"/>
              </w:rPr>
            </w:pPr>
          </w:p>
        </w:tc>
      </w:tr>
      <w:tr w:rsidR="00667CE5" w:rsidRPr="000F61B2" w:rsidTr="008719C2">
        <w:trPr>
          <w:trHeight w:val="530"/>
          <w:jc w:val="center"/>
        </w:trPr>
        <w:tc>
          <w:tcPr>
            <w:tcW w:w="9429" w:type="dxa"/>
            <w:gridSpan w:val="5"/>
            <w:shd w:val="clear" w:color="auto" w:fill="FABF8F"/>
            <w:vAlign w:val="center"/>
          </w:tcPr>
          <w:p w:rsidR="00667CE5" w:rsidRPr="008719C2" w:rsidRDefault="003D0455" w:rsidP="00E12387">
            <w:pPr>
              <w:jc w:val="both"/>
              <w:rPr>
                <w:sz w:val="22"/>
                <w:szCs w:val="22"/>
              </w:rPr>
            </w:pPr>
            <w:r w:rsidRPr="008719C2">
              <w:rPr>
                <w:b/>
                <w:sz w:val="22"/>
                <w:szCs w:val="22"/>
              </w:rPr>
              <w:t>Rinkodara</w:t>
            </w:r>
          </w:p>
        </w:tc>
      </w:tr>
      <w:tr w:rsidR="00667CE5" w:rsidRPr="000F61B2" w:rsidTr="008719C2">
        <w:trPr>
          <w:trHeight w:val="530"/>
          <w:jc w:val="center"/>
        </w:trPr>
        <w:tc>
          <w:tcPr>
            <w:tcW w:w="2909" w:type="dxa"/>
            <w:vAlign w:val="center"/>
          </w:tcPr>
          <w:p w:rsidR="00667CE5" w:rsidRPr="008719C2" w:rsidRDefault="003D0455" w:rsidP="00E12387">
            <w:pPr>
              <w:ind w:left="284" w:hanging="284"/>
              <w:jc w:val="both"/>
              <w:rPr>
                <w:sz w:val="22"/>
                <w:szCs w:val="22"/>
              </w:rPr>
            </w:pPr>
            <w:r w:rsidRPr="008719C2">
              <w:rPr>
                <w:i/>
                <w:sz w:val="22"/>
                <w:szCs w:val="22"/>
              </w:rPr>
              <w:t>Rinkodara</w:t>
            </w:r>
          </w:p>
        </w:tc>
        <w:tc>
          <w:tcPr>
            <w:tcW w:w="818" w:type="dxa"/>
            <w:vAlign w:val="center"/>
          </w:tcPr>
          <w:p w:rsidR="00667CE5" w:rsidRPr="008719C2" w:rsidRDefault="00667CE5" w:rsidP="00667CE5">
            <w:pPr>
              <w:ind w:left="284" w:hanging="284"/>
              <w:jc w:val="center"/>
              <w:rPr>
                <w:sz w:val="22"/>
                <w:szCs w:val="22"/>
                <w:lang w:val="en-GB"/>
              </w:rPr>
            </w:pPr>
            <w:r w:rsidRPr="008719C2">
              <w:rPr>
                <w:sz w:val="22"/>
                <w:szCs w:val="22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667CE5" w:rsidRPr="008719C2" w:rsidRDefault="003D0455" w:rsidP="00E12387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K</w:t>
            </w:r>
          </w:p>
        </w:tc>
        <w:tc>
          <w:tcPr>
            <w:tcW w:w="2092" w:type="dxa"/>
            <w:vAlign w:val="center"/>
          </w:tcPr>
          <w:p w:rsidR="00667CE5" w:rsidRPr="008719C2" w:rsidRDefault="003D0455" w:rsidP="00E12387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Šiaurės Lietuvos kolegija</w:t>
            </w:r>
          </w:p>
        </w:tc>
        <w:tc>
          <w:tcPr>
            <w:tcW w:w="2508" w:type="dxa"/>
          </w:tcPr>
          <w:p w:rsidR="00667CE5" w:rsidRPr="008719C2" w:rsidRDefault="00667CE5" w:rsidP="00E12387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Pritarti ekspertų išvadoms</w:t>
            </w:r>
          </w:p>
        </w:tc>
      </w:tr>
      <w:tr w:rsidR="00667CE5" w:rsidRPr="000F61B2" w:rsidTr="008719C2">
        <w:trPr>
          <w:trHeight w:val="530"/>
          <w:jc w:val="center"/>
        </w:trPr>
        <w:tc>
          <w:tcPr>
            <w:tcW w:w="9429" w:type="dxa"/>
            <w:gridSpan w:val="5"/>
            <w:shd w:val="clear" w:color="auto" w:fill="FABF8F"/>
            <w:vAlign w:val="center"/>
          </w:tcPr>
          <w:p w:rsidR="00667CE5" w:rsidRPr="008719C2" w:rsidRDefault="003D0455" w:rsidP="00E12387">
            <w:pPr>
              <w:jc w:val="both"/>
              <w:rPr>
                <w:b/>
                <w:sz w:val="22"/>
                <w:szCs w:val="22"/>
              </w:rPr>
            </w:pPr>
            <w:r w:rsidRPr="008719C2">
              <w:rPr>
                <w:b/>
                <w:sz w:val="22"/>
                <w:szCs w:val="22"/>
              </w:rPr>
              <w:t>Turizmas ir poilsis</w:t>
            </w:r>
          </w:p>
        </w:tc>
      </w:tr>
      <w:tr w:rsidR="00667CE5" w:rsidRPr="000F61B2" w:rsidTr="008719C2">
        <w:trPr>
          <w:trHeight w:val="530"/>
          <w:jc w:val="center"/>
        </w:trPr>
        <w:tc>
          <w:tcPr>
            <w:tcW w:w="2909" w:type="dxa"/>
            <w:vAlign w:val="center"/>
          </w:tcPr>
          <w:p w:rsidR="00667CE5" w:rsidRPr="008719C2" w:rsidRDefault="003D0455" w:rsidP="003D0455">
            <w:pPr>
              <w:ind w:left="9" w:hanging="9"/>
              <w:rPr>
                <w:sz w:val="22"/>
                <w:szCs w:val="22"/>
              </w:rPr>
            </w:pPr>
            <w:r w:rsidRPr="008719C2">
              <w:rPr>
                <w:i/>
                <w:sz w:val="22"/>
                <w:szCs w:val="22"/>
              </w:rPr>
              <w:t xml:space="preserve">Sveikatingumo </w:t>
            </w:r>
            <w:r w:rsidRPr="008719C2">
              <w:rPr>
                <w:i/>
                <w:sz w:val="22"/>
                <w:szCs w:val="22"/>
              </w:rPr>
              <w:t>paslaugų vadyba</w:t>
            </w:r>
          </w:p>
        </w:tc>
        <w:tc>
          <w:tcPr>
            <w:tcW w:w="818" w:type="dxa"/>
            <w:vAlign w:val="center"/>
          </w:tcPr>
          <w:p w:rsidR="00667CE5" w:rsidRPr="008719C2" w:rsidRDefault="00667CE5" w:rsidP="00667CE5">
            <w:pPr>
              <w:ind w:left="284" w:hanging="284"/>
              <w:jc w:val="center"/>
              <w:rPr>
                <w:sz w:val="22"/>
                <w:szCs w:val="22"/>
                <w:lang w:val="en-GB"/>
              </w:rPr>
            </w:pPr>
            <w:r w:rsidRPr="008719C2">
              <w:rPr>
                <w:sz w:val="22"/>
                <w:szCs w:val="22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667CE5" w:rsidRPr="008719C2" w:rsidRDefault="003D0455" w:rsidP="00E12387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K</w:t>
            </w:r>
          </w:p>
        </w:tc>
        <w:tc>
          <w:tcPr>
            <w:tcW w:w="2092" w:type="dxa"/>
            <w:vAlign w:val="center"/>
          </w:tcPr>
          <w:p w:rsidR="00667CE5" w:rsidRPr="008719C2" w:rsidRDefault="003D0455" w:rsidP="00E12387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Klaipėdos valstybinė kolegija</w:t>
            </w:r>
          </w:p>
        </w:tc>
        <w:tc>
          <w:tcPr>
            <w:tcW w:w="2508" w:type="dxa"/>
            <w:vAlign w:val="center"/>
          </w:tcPr>
          <w:p w:rsidR="00667CE5" w:rsidRPr="008719C2" w:rsidRDefault="00667CE5" w:rsidP="00667CE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Pritarti ekspertų išvadoms</w:t>
            </w:r>
          </w:p>
        </w:tc>
      </w:tr>
      <w:tr w:rsidR="004F2625" w:rsidRPr="00667CE5" w:rsidTr="008719C2">
        <w:trPr>
          <w:trHeight w:val="530"/>
          <w:jc w:val="center"/>
        </w:trPr>
        <w:tc>
          <w:tcPr>
            <w:tcW w:w="9429" w:type="dxa"/>
            <w:gridSpan w:val="5"/>
            <w:shd w:val="clear" w:color="auto" w:fill="FABF8F"/>
            <w:vAlign w:val="center"/>
          </w:tcPr>
          <w:p w:rsidR="004F2625" w:rsidRPr="008719C2" w:rsidRDefault="003D0455" w:rsidP="00011165">
            <w:pPr>
              <w:jc w:val="both"/>
              <w:rPr>
                <w:b/>
                <w:sz w:val="22"/>
                <w:szCs w:val="22"/>
              </w:rPr>
            </w:pPr>
            <w:r w:rsidRPr="008719C2">
              <w:rPr>
                <w:b/>
                <w:sz w:val="22"/>
                <w:szCs w:val="22"/>
              </w:rPr>
              <w:t>Informatikos inžinerija</w:t>
            </w:r>
          </w:p>
        </w:tc>
      </w:tr>
      <w:tr w:rsidR="004F2625" w:rsidRPr="000F61B2" w:rsidTr="008719C2">
        <w:trPr>
          <w:trHeight w:val="530"/>
          <w:jc w:val="center"/>
        </w:trPr>
        <w:tc>
          <w:tcPr>
            <w:tcW w:w="2909" w:type="dxa"/>
            <w:vAlign w:val="center"/>
          </w:tcPr>
          <w:p w:rsidR="004F2625" w:rsidRPr="008719C2" w:rsidRDefault="003D0455" w:rsidP="003D0455">
            <w:pPr>
              <w:ind w:left="9" w:hanging="9"/>
              <w:rPr>
                <w:sz w:val="22"/>
                <w:szCs w:val="22"/>
              </w:rPr>
            </w:pPr>
            <w:r w:rsidRPr="008719C2">
              <w:rPr>
                <w:i/>
                <w:sz w:val="22"/>
                <w:szCs w:val="22"/>
              </w:rPr>
              <w:t>Kompiuterinių sistemų inžinerija</w:t>
            </w:r>
          </w:p>
        </w:tc>
        <w:tc>
          <w:tcPr>
            <w:tcW w:w="818" w:type="dxa"/>
            <w:vAlign w:val="center"/>
          </w:tcPr>
          <w:p w:rsidR="004F2625" w:rsidRPr="008719C2" w:rsidRDefault="004F2625" w:rsidP="00011165">
            <w:pPr>
              <w:ind w:left="284" w:hanging="284"/>
              <w:jc w:val="center"/>
              <w:rPr>
                <w:sz w:val="22"/>
                <w:szCs w:val="22"/>
                <w:lang w:val="en-GB"/>
              </w:rPr>
            </w:pPr>
            <w:r w:rsidRPr="008719C2">
              <w:rPr>
                <w:sz w:val="22"/>
                <w:szCs w:val="22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4F2625" w:rsidRPr="008719C2" w:rsidRDefault="003D0455" w:rsidP="00011165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B</w:t>
            </w:r>
          </w:p>
        </w:tc>
        <w:tc>
          <w:tcPr>
            <w:tcW w:w="2092" w:type="dxa"/>
            <w:vAlign w:val="center"/>
          </w:tcPr>
          <w:p w:rsidR="004F2625" w:rsidRPr="008719C2" w:rsidRDefault="003D045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Šiaulių universitetas</w:t>
            </w:r>
          </w:p>
        </w:tc>
        <w:tc>
          <w:tcPr>
            <w:tcW w:w="2508" w:type="dxa"/>
            <w:vAlign w:val="center"/>
          </w:tcPr>
          <w:p w:rsidR="004F2625" w:rsidRPr="008719C2" w:rsidRDefault="004F262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Pritarti ekspertų išvadoms</w:t>
            </w:r>
          </w:p>
        </w:tc>
      </w:tr>
      <w:tr w:rsidR="004F2625" w:rsidRPr="00667CE5" w:rsidTr="008719C2">
        <w:trPr>
          <w:trHeight w:val="530"/>
          <w:jc w:val="center"/>
        </w:trPr>
        <w:tc>
          <w:tcPr>
            <w:tcW w:w="9429" w:type="dxa"/>
            <w:gridSpan w:val="5"/>
            <w:shd w:val="clear" w:color="auto" w:fill="FABF8F"/>
            <w:vAlign w:val="center"/>
          </w:tcPr>
          <w:p w:rsidR="004F2625" w:rsidRPr="008719C2" w:rsidRDefault="003D0455" w:rsidP="00011165">
            <w:pPr>
              <w:jc w:val="both"/>
              <w:rPr>
                <w:b/>
                <w:sz w:val="22"/>
                <w:szCs w:val="22"/>
              </w:rPr>
            </w:pPr>
            <w:r w:rsidRPr="008719C2">
              <w:rPr>
                <w:b/>
                <w:sz w:val="22"/>
                <w:szCs w:val="22"/>
              </w:rPr>
              <w:t>Pedagogika</w:t>
            </w:r>
          </w:p>
        </w:tc>
      </w:tr>
      <w:tr w:rsidR="004F2625" w:rsidRPr="000F61B2" w:rsidTr="008719C2">
        <w:trPr>
          <w:trHeight w:val="530"/>
          <w:jc w:val="center"/>
        </w:trPr>
        <w:tc>
          <w:tcPr>
            <w:tcW w:w="2909" w:type="dxa"/>
            <w:vAlign w:val="center"/>
          </w:tcPr>
          <w:p w:rsidR="004F2625" w:rsidRPr="008719C2" w:rsidRDefault="003D0455" w:rsidP="00011165">
            <w:pPr>
              <w:ind w:left="284" w:hanging="284"/>
              <w:jc w:val="both"/>
              <w:rPr>
                <w:sz w:val="22"/>
                <w:szCs w:val="22"/>
              </w:rPr>
            </w:pPr>
            <w:r w:rsidRPr="008719C2">
              <w:rPr>
                <w:i/>
                <w:sz w:val="22"/>
                <w:szCs w:val="22"/>
              </w:rPr>
              <w:t>Vaikystės pedagogika</w:t>
            </w:r>
          </w:p>
        </w:tc>
        <w:tc>
          <w:tcPr>
            <w:tcW w:w="818" w:type="dxa"/>
            <w:vAlign w:val="center"/>
          </w:tcPr>
          <w:p w:rsidR="004F2625" w:rsidRPr="008719C2" w:rsidRDefault="004F2625" w:rsidP="00011165">
            <w:pPr>
              <w:ind w:left="284" w:hanging="284"/>
              <w:jc w:val="center"/>
              <w:rPr>
                <w:sz w:val="22"/>
                <w:szCs w:val="22"/>
                <w:lang w:val="en-GB"/>
              </w:rPr>
            </w:pPr>
            <w:r w:rsidRPr="008719C2">
              <w:rPr>
                <w:sz w:val="22"/>
                <w:szCs w:val="22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4F2625" w:rsidRPr="008719C2" w:rsidRDefault="003D0455" w:rsidP="00011165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K</w:t>
            </w:r>
          </w:p>
        </w:tc>
        <w:tc>
          <w:tcPr>
            <w:tcW w:w="2092" w:type="dxa"/>
            <w:vAlign w:val="center"/>
          </w:tcPr>
          <w:p w:rsidR="004F2625" w:rsidRPr="008719C2" w:rsidRDefault="003D045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Vilniaus kolegija</w:t>
            </w:r>
          </w:p>
        </w:tc>
        <w:tc>
          <w:tcPr>
            <w:tcW w:w="2508" w:type="dxa"/>
            <w:vAlign w:val="center"/>
          </w:tcPr>
          <w:p w:rsidR="004F2625" w:rsidRPr="008719C2" w:rsidRDefault="004F262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Pritarti ekspertų išvadoms</w:t>
            </w:r>
          </w:p>
        </w:tc>
      </w:tr>
      <w:tr w:rsidR="004F2625" w:rsidRPr="000F61B2" w:rsidTr="008719C2">
        <w:trPr>
          <w:trHeight w:val="530"/>
          <w:jc w:val="center"/>
        </w:trPr>
        <w:tc>
          <w:tcPr>
            <w:tcW w:w="2909" w:type="dxa"/>
            <w:vAlign w:val="center"/>
          </w:tcPr>
          <w:p w:rsidR="004F2625" w:rsidRPr="008719C2" w:rsidRDefault="003D0455" w:rsidP="003D0455">
            <w:pPr>
              <w:ind w:left="9"/>
              <w:rPr>
                <w:sz w:val="22"/>
                <w:szCs w:val="22"/>
              </w:rPr>
            </w:pPr>
            <w:r w:rsidRPr="008719C2">
              <w:rPr>
                <w:i/>
                <w:sz w:val="22"/>
                <w:szCs w:val="22"/>
              </w:rPr>
              <w:t>Chemijos ir fizikos mokymas</w:t>
            </w:r>
          </w:p>
        </w:tc>
        <w:tc>
          <w:tcPr>
            <w:tcW w:w="818" w:type="dxa"/>
            <w:vAlign w:val="center"/>
          </w:tcPr>
          <w:p w:rsidR="004F2625" w:rsidRPr="008719C2" w:rsidRDefault="004F2625" w:rsidP="00011165">
            <w:pPr>
              <w:ind w:left="284" w:hanging="284"/>
              <w:jc w:val="center"/>
              <w:rPr>
                <w:sz w:val="22"/>
                <w:szCs w:val="22"/>
                <w:lang w:val="en-GB"/>
              </w:rPr>
            </w:pPr>
            <w:r w:rsidRPr="008719C2">
              <w:rPr>
                <w:sz w:val="22"/>
                <w:szCs w:val="22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4F2625" w:rsidRPr="008719C2" w:rsidRDefault="003D0455" w:rsidP="00011165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B</w:t>
            </w:r>
          </w:p>
        </w:tc>
        <w:tc>
          <w:tcPr>
            <w:tcW w:w="2092" w:type="dxa"/>
            <w:vAlign w:val="center"/>
          </w:tcPr>
          <w:p w:rsidR="004F2625" w:rsidRPr="008719C2" w:rsidRDefault="003D045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Lietuvos edukologijos universitetas</w:t>
            </w:r>
          </w:p>
        </w:tc>
        <w:tc>
          <w:tcPr>
            <w:tcW w:w="2508" w:type="dxa"/>
            <w:vAlign w:val="center"/>
          </w:tcPr>
          <w:p w:rsidR="004F2625" w:rsidRPr="008719C2" w:rsidRDefault="004F262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Pritarti ekspertų išvadoms</w:t>
            </w:r>
          </w:p>
        </w:tc>
      </w:tr>
      <w:tr w:rsidR="004F2625" w:rsidRPr="00667CE5" w:rsidTr="008719C2">
        <w:trPr>
          <w:trHeight w:val="530"/>
          <w:jc w:val="center"/>
        </w:trPr>
        <w:tc>
          <w:tcPr>
            <w:tcW w:w="9429" w:type="dxa"/>
            <w:gridSpan w:val="5"/>
            <w:shd w:val="clear" w:color="auto" w:fill="FABF8F"/>
            <w:vAlign w:val="center"/>
          </w:tcPr>
          <w:p w:rsidR="004F2625" w:rsidRPr="008719C2" w:rsidRDefault="003D0455" w:rsidP="00011165">
            <w:pPr>
              <w:jc w:val="both"/>
              <w:rPr>
                <w:b/>
                <w:sz w:val="22"/>
                <w:szCs w:val="22"/>
              </w:rPr>
            </w:pPr>
            <w:r w:rsidRPr="008719C2">
              <w:rPr>
                <w:b/>
                <w:sz w:val="22"/>
                <w:szCs w:val="22"/>
              </w:rPr>
              <w:t>Sausumos transporto inžinerija</w:t>
            </w:r>
          </w:p>
        </w:tc>
      </w:tr>
      <w:tr w:rsidR="004F2625" w:rsidRPr="000F61B2" w:rsidTr="008719C2">
        <w:trPr>
          <w:trHeight w:val="530"/>
          <w:jc w:val="center"/>
        </w:trPr>
        <w:tc>
          <w:tcPr>
            <w:tcW w:w="2909" w:type="dxa"/>
            <w:vAlign w:val="center"/>
          </w:tcPr>
          <w:p w:rsidR="004F2625" w:rsidRPr="008719C2" w:rsidRDefault="003D0455" w:rsidP="003D0455">
            <w:pPr>
              <w:ind w:left="9" w:hanging="9"/>
              <w:rPr>
                <w:sz w:val="22"/>
                <w:szCs w:val="22"/>
              </w:rPr>
            </w:pPr>
            <w:r w:rsidRPr="008719C2">
              <w:rPr>
                <w:i/>
                <w:sz w:val="22"/>
                <w:szCs w:val="22"/>
              </w:rPr>
              <w:t>Sausumos transporto logistikos technologijos</w:t>
            </w:r>
          </w:p>
        </w:tc>
        <w:tc>
          <w:tcPr>
            <w:tcW w:w="818" w:type="dxa"/>
            <w:vAlign w:val="center"/>
          </w:tcPr>
          <w:p w:rsidR="004F2625" w:rsidRPr="008719C2" w:rsidRDefault="004F2625" w:rsidP="00011165">
            <w:pPr>
              <w:ind w:left="284" w:hanging="284"/>
              <w:jc w:val="center"/>
              <w:rPr>
                <w:sz w:val="22"/>
                <w:szCs w:val="22"/>
                <w:lang w:val="en-GB"/>
              </w:rPr>
            </w:pPr>
            <w:r w:rsidRPr="008719C2">
              <w:rPr>
                <w:sz w:val="22"/>
                <w:szCs w:val="22"/>
                <w:lang w:val="en-GB"/>
              </w:rPr>
              <w:t>NSP</w:t>
            </w:r>
          </w:p>
        </w:tc>
        <w:tc>
          <w:tcPr>
            <w:tcW w:w="1102" w:type="dxa"/>
            <w:vAlign w:val="center"/>
          </w:tcPr>
          <w:p w:rsidR="004F2625" w:rsidRPr="008719C2" w:rsidRDefault="003D0455" w:rsidP="00011165">
            <w:pPr>
              <w:ind w:left="284" w:hanging="284"/>
              <w:jc w:val="center"/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K</w:t>
            </w:r>
          </w:p>
        </w:tc>
        <w:tc>
          <w:tcPr>
            <w:tcW w:w="2092" w:type="dxa"/>
            <w:vAlign w:val="center"/>
          </w:tcPr>
          <w:p w:rsidR="004F2625" w:rsidRPr="008719C2" w:rsidRDefault="003D045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Marijampolės kolegija</w:t>
            </w:r>
          </w:p>
        </w:tc>
        <w:tc>
          <w:tcPr>
            <w:tcW w:w="2508" w:type="dxa"/>
            <w:vAlign w:val="center"/>
          </w:tcPr>
          <w:p w:rsidR="004F2625" w:rsidRPr="008719C2" w:rsidRDefault="004F2625" w:rsidP="00011165">
            <w:pPr>
              <w:rPr>
                <w:sz w:val="22"/>
                <w:szCs w:val="22"/>
              </w:rPr>
            </w:pPr>
            <w:r w:rsidRPr="008719C2">
              <w:rPr>
                <w:sz w:val="22"/>
                <w:szCs w:val="22"/>
              </w:rPr>
              <w:t>Pritarti ekspertų išvadoms</w:t>
            </w:r>
          </w:p>
        </w:tc>
      </w:tr>
    </w:tbl>
    <w:p w:rsidR="00667CE5" w:rsidRDefault="00667CE5" w:rsidP="00667CE5">
      <w:pPr>
        <w:ind w:left="284" w:hanging="284"/>
        <w:jc w:val="both"/>
        <w:rPr>
          <w:sz w:val="20"/>
          <w:szCs w:val="20"/>
        </w:rPr>
      </w:pPr>
    </w:p>
    <w:p w:rsidR="008719C2" w:rsidRDefault="008719C2" w:rsidP="00667CE5">
      <w:pPr>
        <w:ind w:left="284" w:hanging="284"/>
        <w:jc w:val="both"/>
        <w:rPr>
          <w:sz w:val="20"/>
          <w:szCs w:val="20"/>
        </w:rPr>
      </w:pPr>
    </w:p>
    <w:p w:rsidR="00667CE5" w:rsidRPr="00EF0389" w:rsidRDefault="00667CE5" w:rsidP="00667CE5">
      <w:pPr>
        <w:ind w:left="284" w:hanging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1 – K – koleginių studijų programa,</w:t>
      </w:r>
    </w:p>
    <w:p w:rsidR="00667CE5" w:rsidRPr="00EF0389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B – bakalauro studijų programa,</w:t>
      </w:r>
      <w:bookmarkStart w:id="0" w:name="_GoBack"/>
      <w:bookmarkEnd w:id="0"/>
    </w:p>
    <w:p w:rsidR="00667CE5" w:rsidRPr="00EF0389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M – magistrantūros studijų programa,</w:t>
      </w:r>
    </w:p>
    <w:p w:rsidR="00667CE5" w:rsidRPr="00EF0389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 xml:space="preserve">V – </w:t>
      </w:r>
      <w:proofErr w:type="spellStart"/>
      <w:r w:rsidRPr="00EF0389">
        <w:rPr>
          <w:sz w:val="20"/>
          <w:szCs w:val="20"/>
        </w:rPr>
        <w:t>vientisųjų</w:t>
      </w:r>
      <w:proofErr w:type="spellEnd"/>
      <w:r w:rsidRPr="00EF0389">
        <w:rPr>
          <w:sz w:val="20"/>
          <w:szCs w:val="20"/>
        </w:rPr>
        <w:t xml:space="preserve"> studijų programa,</w:t>
      </w:r>
    </w:p>
    <w:p w:rsidR="00667CE5" w:rsidRPr="008C643F" w:rsidRDefault="00667CE5" w:rsidP="00667CE5">
      <w:pPr>
        <w:ind w:left="284"/>
        <w:jc w:val="both"/>
        <w:rPr>
          <w:sz w:val="20"/>
          <w:szCs w:val="20"/>
        </w:rPr>
      </w:pPr>
      <w:r w:rsidRPr="00EF0389">
        <w:rPr>
          <w:sz w:val="20"/>
          <w:szCs w:val="20"/>
        </w:rPr>
        <w:t>LN – laipsnio neteikianti studijų programa</w:t>
      </w:r>
    </w:p>
    <w:p w:rsidR="00037E31" w:rsidRDefault="00037E31" w:rsidP="00667CE5"/>
    <w:sectPr w:rsidR="00037E31" w:rsidSect="00834E28">
      <w:pgSz w:w="11906" w:h="16838" w:code="9"/>
      <w:pgMar w:top="1134" w:right="1077" w:bottom="1134" w:left="1077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5"/>
    <w:rsid w:val="00037E31"/>
    <w:rsid w:val="00123F86"/>
    <w:rsid w:val="003D0455"/>
    <w:rsid w:val="004F2625"/>
    <w:rsid w:val="00667CE5"/>
    <w:rsid w:val="00834E28"/>
    <w:rsid w:val="0087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67C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67C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Tamošiūnaitė</dc:creator>
  <cp:lastModifiedBy>Agnė Tamošiūnaitė</cp:lastModifiedBy>
  <cp:revision>6</cp:revision>
  <dcterms:created xsi:type="dcterms:W3CDTF">2015-02-19T11:06:00Z</dcterms:created>
  <dcterms:modified xsi:type="dcterms:W3CDTF">2015-05-29T09:39:00Z</dcterms:modified>
</cp:coreProperties>
</file>