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9853E70" w14:textId="77777777">
      <w:pPr>
        <w:tabs>
          <w:tab w:val="center" w:pos="4153"/>
          <w:tab w:val="right" w:pos="8306"/>
        </w:tabs>
        <w:jc w:val="both"/>
        <w:rPr>
          <w:szCs w:val="24"/>
        </w:rPr>
      </w:pPr>
      <w:r>
        <w:tab/>
        <w:tab/>
      </w:r>
    </w:p>
    <w:p w14:paraId="513A070E" w14:textId="77777777">
      <w:pPr>
        <w:ind w:left="6480"/>
        <w:rPr>
          <w:szCs w:val="24"/>
        </w:rPr>
      </w:pPr>
      <w:r>
        <w:rPr>
          <w:szCs w:val="24"/>
        </w:rPr>
        <w:t>Paraiškos išduoti (papildyti, patikslinti) licenciją vykdyti formalųjį profesinį mokymą formos</w:t>
      </w:r>
    </w:p>
    <w:p w14:paraId="3A2D936E" w14:textId="77777777">
      <w:pPr>
        <w:spacing w:line="276" w:lineRule="auto"/>
        <w:ind w:left="5760" w:firstLine="720"/>
        <w:rPr>
          <w:szCs w:val="24"/>
        </w:rPr>
      </w:pPr>
      <w:r>
        <w:rPr>
          <w:szCs w:val="24"/>
        </w:rPr>
        <w:t>3</w:t>
      </w:r>
      <w:r>
        <w:rPr>
          <w:szCs w:val="24"/>
        </w:rPr>
        <w:t xml:space="preserve"> priedas</w:t>
      </w:r>
    </w:p>
    <w:p w14:paraId="017DB9A8" w14:textId="77777777">
      <w:pPr>
        <w:spacing w:line="276" w:lineRule="auto"/>
        <w:ind w:left="5760"/>
        <w:rPr>
          <w:szCs w:val="24"/>
        </w:rPr>
      </w:pPr>
    </w:p>
    <w:p w14:paraId="4F481B93" w14:textId="5E3784EB">
      <w:pPr>
        <w:spacing w:line="276" w:lineRule="auto"/>
        <w:jc w:val="center"/>
        <w:rPr>
          <w:b/>
          <w:bCs/>
          <w:szCs w:val="24"/>
        </w:rPr>
      </w:pPr>
      <w:r>
        <w:rPr>
          <w:b/>
          <w:bCs/>
          <w:szCs w:val="24"/>
        </w:rPr>
        <w:t>(Žmogiškųjų ir materialiųjų išteklių, įrodančių pasirengimą vykdyti formaliojo profesinio mokymo programą pateikimo forma)</w:t>
      </w:r>
    </w:p>
    <w:p w14:paraId="1C56C36D" w14:textId="77777777">
      <w:pPr>
        <w:spacing w:line="276" w:lineRule="auto"/>
        <w:rPr>
          <w:sz w:val="22"/>
          <w:szCs w:val="22"/>
        </w:rPr>
      </w:pPr>
    </w:p>
    <w:p w14:paraId="4793F68D" w14:textId="77777777">
      <w:pPr>
        <w:spacing w:line="276" w:lineRule="auto"/>
        <w:jc w:val="center"/>
        <w:rPr>
          <w:b/>
          <w:szCs w:val="24"/>
        </w:rPr>
      </w:pPr>
      <w:r>
        <w:rPr>
          <w:b/>
          <w:szCs w:val="24"/>
        </w:rPr>
        <w:t>ŽMOGIŠKIEJI IR MATERIALIEJI IŠTEKLIAI, ĮRODANTYS PASIRENGIMĄ VYKDYTI FORMALIOJO PROFESINIO MOKYMO PROGRAMĄ</w:t>
      </w:r>
    </w:p>
    <w:p w14:paraId="126663C8" w14:textId="77777777">
      <w:pPr>
        <w:spacing w:line="276" w:lineRule="auto"/>
        <w:rPr>
          <w:b/>
          <w:sz w:val="22"/>
          <w:szCs w:val="22"/>
        </w:rPr>
      </w:pPr>
    </w:p>
    <w:p w14:paraId="7D0E99FD" w14:textId="36B8A12C">
      <w:pPr>
        <w:tabs>
          <w:tab w:val="left" w:pos="720"/>
        </w:tabs>
        <w:spacing w:line="276" w:lineRule="auto"/>
        <w:ind w:left="720" w:hanging="360"/>
        <w:jc w:val="both"/>
        <w:rPr>
          <w:sz w:val="22"/>
          <w:szCs w:val="22"/>
        </w:rPr>
      </w:pPr>
      <w:r>
        <w:rPr>
          <w:sz w:val="22"/>
          <w:szCs w:val="22"/>
        </w:rPr>
        <w:t>1</w:t>
      </w:r>
      <w:r>
        <w:rPr>
          <w:sz w:val="22"/>
          <w:szCs w:val="22"/>
        </w:rPr>
        <w:t>.</w:t>
        <w:tab/>
        <w:t xml:space="preserve">PAREIŠKĖJO* KONTAKTINIO ASMENS DUOMENYS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054"/>
      </w:tblGrid>
      <w:tr w14:paraId="2CA75A22" w14:textId="77777777">
        <w:trPr>
          <w:trHeight w:val="312"/>
        </w:trPr>
        <w:tc>
          <w:tcPr>
            <w:tcW w:w="3580" w:type="dxa"/>
            <w:tcBorders>
              <w:top w:val="single" w:sz="4" w:space="0" w:color="auto"/>
            </w:tcBorders>
            <w:shd w:val="clear" w:color="auto" w:fill="D9D9D9"/>
          </w:tcPr>
          <w:p w14:paraId="09F40DE6" w14:textId="1D4D3CAE">
            <w:pPr>
              <w:spacing w:line="276" w:lineRule="auto"/>
              <w:rPr>
                <w:sz w:val="22"/>
                <w:szCs w:val="22"/>
              </w:rPr>
            </w:pPr>
            <w:r>
              <w:rPr>
                <w:sz w:val="22"/>
                <w:szCs w:val="22"/>
              </w:rPr>
              <w:t>Vardas, pavardė</w:t>
            </w:r>
          </w:p>
        </w:tc>
        <w:tc>
          <w:tcPr>
            <w:tcW w:w="6054" w:type="dxa"/>
            <w:tcBorders>
              <w:top w:val="single" w:sz="4" w:space="0" w:color="auto"/>
              <w:bottom w:val="nil"/>
            </w:tcBorders>
            <w:shd w:val="clear" w:color="auto" w:fill="auto"/>
            <w:vAlign w:val="bottom"/>
          </w:tcPr>
          <w:p w14:paraId="6F7842C4" w14:textId="25D0D076">
            <w:pPr>
              <w:spacing w:line="276" w:lineRule="auto"/>
              <w:rPr>
                <w:i/>
                <w:sz w:val="22"/>
                <w:szCs w:val="22"/>
              </w:rPr>
            </w:pPr>
            <w:r>
              <w:rPr>
                <w:sz w:val="22"/>
                <w:szCs w:val="22"/>
              </w:rPr>
              <w:t>(Įrašomi kontaktinio asmens vardas, pavardė)</w:t>
            </w:r>
          </w:p>
          <w:p w14:paraId="72C5E321" w14:textId="77777777">
            <w:pPr>
              <w:spacing w:line="276" w:lineRule="auto"/>
              <w:rPr>
                <w:sz w:val="22"/>
                <w:szCs w:val="22"/>
              </w:rPr>
            </w:pPr>
          </w:p>
        </w:tc>
      </w:tr>
      <w:tr w14:paraId="7273D691" w14:textId="77777777">
        <w:trPr>
          <w:trHeight w:val="312"/>
        </w:trPr>
        <w:tc>
          <w:tcPr>
            <w:tcW w:w="3580" w:type="dxa"/>
            <w:tcBorders>
              <w:top w:val="single" w:sz="4" w:space="0" w:color="auto"/>
            </w:tcBorders>
            <w:shd w:val="clear" w:color="auto" w:fill="D9D9D9"/>
          </w:tcPr>
          <w:p w14:paraId="38F8B7BC" w14:textId="0DD77C1F">
            <w:pPr>
              <w:spacing w:line="276" w:lineRule="auto"/>
              <w:rPr>
                <w:sz w:val="22"/>
                <w:szCs w:val="22"/>
              </w:rPr>
            </w:pPr>
            <w:r>
              <w:rPr>
                <w:sz w:val="22"/>
                <w:szCs w:val="22"/>
              </w:rPr>
              <w:t>Pareigos</w:t>
            </w:r>
          </w:p>
        </w:tc>
        <w:tc>
          <w:tcPr>
            <w:tcW w:w="6054" w:type="dxa"/>
            <w:tcBorders>
              <w:top w:val="single" w:sz="4" w:space="0" w:color="auto"/>
              <w:bottom w:val="nil"/>
            </w:tcBorders>
            <w:shd w:val="clear" w:color="auto" w:fill="auto"/>
            <w:vAlign w:val="bottom"/>
          </w:tcPr>
          <w:p w14:paraId="290A4E8D" w14:textId="77777777">
            <w:pPr>
              <w:spacing w:line="276" w:lineRule="auto"/>
              <w:rPr>
                <w:sz w:val="22"/>
                <w:szCs w:val="22"/>
              </w:rPr>
            </w:pPr>
            <w:r>
              <w:rPr>
                <w:sz w:val="22"/>
                <w:szCs w:val="22"/>
              </w:rPr>
              <w:t>(Įrašomos kontaktinio asmens pareigos)</w:t>
            </w:r>
          </w:p>
          <w:p w14:paraId="38AD7BD1" w14:textId="64DFBFFF">
            <w:pPr>
              <w:spacing w:line="276" w:lineRule="auto"/>
              <w:rPr>
                <w:iCs/>
                <w:sz w:val="22"/>
                <w:szCs w:val="22"/>
              </w:rPr>
            </w:pPr>
          </w:p>
        </w:tc>
      </w:tr>
      <w:tr w14:paraId="6A50C4FD" w14:textId="77777777">
        <w:trPr>
          <w:trHeight w:val="312"/>
        </w:trPr>
        <w:tc>
          <w:tcPr>
            <w:tcW w:w="3580" w:type="dxa"/>
            <w:vMerge w:val="restart"/>
            <w:tcBorders>
              <w:top w:val="single" w:sz="4" w:space="0" w:color="auto"/>
            </w:tcBorders>
            <w:shd w:val="clear" w:color="auto" w:fill="D9D9D9"/>
          </w:tcPr>
          <w:p w14:paraId="3EB6A5C3" w14:textId="114F4C74">
            <w:pPr>
              <w:spacing w:line="276" w:lineRule="auto"/>
              <w:rPr>
                <w:sz w:val="22"/>
                <w:szCs w:val="22"/>
              </w:rPr>
            </w:pPr>
            <w:r>
              <w:rPr>
                <w:sz w:val="22"/>
                <w:szCs w:val="22"/>
              </w:rPr>
              <w:t>Elektroninio pristatymo dėžutės adresas</w:t>
            </w:r>
          </w:p>
        </w:tc>
        <w:tc>
          <w:tcPr>
            <w:tcW w:w="6054" w:type="dxa"/>
            <w:tcBorders>
              <w:top w:val="single" w:sz="4" w:space="0" w:color="auto"/>
              <w:bottom w:val="nil"/>
            </w:tcBorders>
            <w:shd w:val="clear" w:color="auto" w:fill="auto"/>
            <w:vAlign w:val="bottom"/>
          </w:tcPr>
          <w:p w14:paraId="000210F2" w14:textId="3BD00DFD">
            <w:pPr>
              <w:spacing w:line="276" w:lineRule="auto"/>
              <w:rPr>
                <w:i/>
                <w:sz w:val="22"/>
                <w:szCs w:val="22"/>
              </w:rPr>
            </w:pPr>
            <w:r>
              <w:rPr>
                <w:sz w:val="22"/>
                <w:szCs w:val="22"/>
              </w:rPr>
              <w:t>(Įrašomas kontaktinio asmens elektroninio pašto adresas)</w:t>
            </w:r>
          </w:p>
        </w:tc>
      </w:tr>
      <w:tr w14:paraId="257D0224" w14:textId="77777777">
        <w:trPr>
          <w:trHeight w:val="326"/>
        </w:trPr>
        <w:tc>
          <w:tcPr>
            <w:tcW w:w="3580" w:type="dxa"/>
            <w:vMerge/>
            <w:tcBorders>
              <w:bottom w:val="single" w:sz="4" w:space="0" w:color="auto"/>
            </w:tcBorders>
            <w:shd w:val="clear" w:color="auto" w:fill="D9D9D9"/>
          </w:tcPr>
          <w:p w14:paraId="37A21D24" w14:textId="77777777">
            <w:pPr>
              <w:spacing w:line="276" w:lineRule="auto"/>
              <w:jc w:val="both"/>
              <w:rPr>
                <w:sz w:val="22"/>
                <w:szCs w:val="22"/>
              </w:rPr>
            </w:pPr>
          </w:p>
        </w:tc>
        <w:tc>
          <w:tcPr>
            <w:tcW w:w="6054" w:type="dxa"/>
            <w:tcBorders>
              <w:top w:val="nil"/>
              <w:bottom w:val="single" w:sz="4" w:space="0" w:color="auto"/>
            </w:tcBorders>
            <w:shd w:val="clear" w:color="auto" w:fill="auto"/>
            <w:vAlign w:val="bottom"/>
          </w:tcPr>
          <w:p w14:paraId="6144BFC0" w14:textId="7DEB029C">
            <w:pPr>
              <w:spacing w:line="276" w:lineRule="auto"/>
            </w:pPr>
          </w:p>
        </w:tc>
      </w:tr>
    </w:tbl>
    <w:p w14:paraId="47C7ED4E" w14:textId="77777777">
      <w:pPr>
        <w:spacing w:line="276" w:lineRule="auto"/>
        <w:jc w:val="both"/>
        <w:rPr>
          <w:sz w:val="22"/>
          <w:szCs w:val="22"/>
        </w:rPr>
      </w:pPr>
    </w:p>
    <w:p w14:paraId="5BE79516" w14:textId="6109240B">
      <w:pPr>
        <w:tabs>
          <w:tab w:val="left" w:pos="720"/>
        </w:tabs>
        <w:spacing w:line="276" w:lineRule="auto"/>
        <w:ind w:left="720" w:hanging="360"/>
        <w:jc w:val="both"/>
        <w:rPr>
          <w:sz w:val="22"/>
          <w:szCs w:val="22"/>
        </w:rPr>
      </w:pPr>
      <w:r>
        <w:rPr>
          <w:sz w:val="22"/>
          <w:szCs w:val="22"/>
        </w:rPr>
        <w:t>2</w:t>
      </w:r>
      <w:r>
        <w:rPr>
          <w:sz w:val="22"/>
          <w:szCs w:val="22"/>
        </w:rPr>
        <w:t>.</w:t>
        <w:tab/>
        <w:t>PROGRAMOS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060"/>
      </w:tblGrid>
      <w:tr w14:paraId="473AAD5C" w14:textId="77777777">
        <w:trPr>
          <w:trHeight w:val="312"/>
        </w:trPr>
        <w:tc>
          <w:tcPr>
            <w:tcW w:w="1853" w:type="pct"/>
            <w:vMerge w:val="restart"/>
            <w:shd w:val="clear" w:color="auto" w:fill="D9D9D9"/>
          </w:tcPr>
          <w:p w14:paraId="5E4F5F55" w14:textId="77777777">
            <w:pPr>
              <w:spacing w:line="276" w:lineRule="auto"/>
              <w:rPr>
                <w:sz w:val="22"/>
                <w:szCs w:val="22"/>
              </w:rPr>
            </w:pPr>
            <w:r>
              <w:rPr>
                <w:sz w:val="22"/>
                <w:szCs w:val="22"/>
              </w:rPr>
              <w:t>Švietimo sritis</w:t>
            </w:r>
          </w:p>
        </w:tc>
        <w:tc>
          <w:tcPr>
            <w:tcW w:w="3147" w:type="pct"/>
            <w:tcBorders>
              <w:bottom w:val="nil"/>
            </w:tcBorders>
            <w:vAlign w:val="bottom"/>
          </w:tcPr>
          <w:p w14:paraId="260920C3" w14:textId="77777777">
            <w:pPr>
              <w:spacing w:line="276" w:lineRule="auto"/>
              <w:rPr>
                <w:sz w:val="22"/>
                <w:szCs w:val="22"/>
              </w:rPr>
            </w:pPr>
          </w:p>
        </w:tc>
      </w:tr>
      <w:tr w14:paraId="0B48758F" w14:textId="77777777">
        <w:trPr>
          <w:trHeight w:val="460"/>
        </w:trPr>
        <w:tc>
          <w:tcPr>
            <w:tcW w:w="1853" w:type="pct"/>
            <w:vMerge/>
            <w:shd w:val="clear" w:color="auto" w:fill="D9D9D9"/>
          </w:tcPr>
          <w:p w14:paraId="31197811" w14:textId="77777777">
            <w:pPr>
              <w:spacing w:line="276" w:lineRule="auto"/>
              <w:rPr>
                <w:sz w:val="22"/>
                <w:szCs w:val="22"/>
              </w:rPr>
            </w:pPr>
          </w:p>
        </w:tc>
        <w:tc>
          <w:tcPr>
            <w:tcW w:w="3147" w:type="pct"/>
            <w:tcBorders>
              <w:top w:val="nil"/>
            </w:tcBorders>
            <w:vAlign w:val="bottom"/>
          </w:tcPr>
          <w:p w14:paraId="391FEF41" w14:textId="77777777">
            <w:pPr>
              <w:spacing w:line="276" w:lineRule="auto"/>
              <w:rPr>
                <w:sz w:val="22"/>
                <w:szCs w:val="22"/>
              </w:rPr>
            </w:pPr>
            <w:r>
              <w:rPr>
                <w:sz w:val="22"/>
                <w:szCs w:val="22"/>
              </w:rPr>
              <w:t>(Įrašoma švietimo sritis, kuriai priskirta programa.</w:t>
            </w:r>
          </w:p>
          <w:p w14:paraId="192A6A9B" w14:textId="77777777">
            <w:pPr>
              <w:spacing w:line="276" w:lineRule="auto"/>
              <w:rPr>
                <w:sz w:val="22"/>
                <w:szCs w:val="22"/>
              </w:rPr>
            </w:pPr>
            <w:r>
              <w:rPr>
                <w:sz w:val="22"/>
                <w:szCs w:val="22"/>
              </w:rPr>
              <w:t>I</w:t>
            </w:r>
            <w:r>
              <w:rPr>
                <w:bCs/>
                <w:sz w:val="22"/>
                <w:szCs w:val="22"/>
              </w:rPr>
              <w:t xml:space="preserve">nformaciją rasite </w:t>
            </w:r>
            <w:r>
              <w:rPr>
                <w:color w:val="0000FF"/>
                <w:sz w:val="22"/>
                <w:szCs w:val="22"/>
                <w:u w:val="single"/>
              </w:rPr>
              <w:t>http://www.aikos.smm.lt/Registrai/Studijų</w:t>
            </w:r>
            <w:r>
              <w:rPr>
                <w:sz w:val="22"/>
                <w:szCs w:val="22"/>
              </w:rPr>
              <w:t xml:space="preserve"> ir mokymo programos)</w:t>
            </w:r>
          </w:p>
        </w:tc>
      </w:tr>
      <w:tr w14:paraId="328B924A" w14:textId="77777777">
        <w:trPr>
          <w:trHeight w:val="312"/>
        </w:trPr>
        <w:tc>
          <w:tcPr>
            <w:tcW w:w="1853" w:type="pct"/>
            <w:vMerge w:val="restart"/>
            <w:shd w:val="clear" w:color="auto" w:fill="D9D9D9"/>
          </w:tcPr>
          <w:p w14:paraId="75D299BB" w14:textId="77777777">
            <w:pPr>
              <w:spacing w:line="276" w:lineRule="auto"/>
              <w:rPr>
                <w:sz w:val="22"/>
                <w:szCs w:val="22"/>
              </w:rPr>
            </w:pPr>
            <w:r>
              <w:rPr>
                <w:sz w:val="22"/>
                <w:szCs w:val="22"/>
              </w:rPr>
              <w:t>Švietimo posritis</w:t>
            </w:r>
          </w:p>
        </w:tc>
        <w:tc>
          <w:tcPr>
            <w:tcW w:w="3147" w:type="pct"/>
            <w:tcBorders>
              <w:bottom w:val="nil"/>
            </w:tcBorders>
            <w:vAlign w:val="bottom"/>
          </w:tcPr>
          <w:p w14:paraId="2B609046" w14:textId="77777777">
            <w:pPr>
              <w:spacing w:line="276" w:lineRule="auto"/>
              <w:rPr>
                <w:sz w:val="22"/>
                <w:szCs w:val="22"/>
              </w:rPr>
            </w:pPr>
          </w:p>
        </w:tc>
      </w:tr>
      <w:tr w14:paraId="57D911B6" w14:textId="77777777">
        <w:trPr>
          <w:trHeight w:val="460"/>
        </w:trPr>
        <w:tc>
          <w:tcPr>
            <w:tcW w:w="1853" w:type="pct"/>
            <w:vMerge/>
            <w:shd w:val="clear" w:color="auto" w:fill="D9D9D9"/>
          </w:tcPr>
          <w:p w14:paraId="2F77F7F3" w14:textId="77777777">
            <w:pPr>
              <w:spacing w:line="276" w:lineRule="auto"/>
              <w:rPr>
                <w:sz w:val="22"/>
                <w:szCs w:val="22"/>
              </w:rPr>
            </w:pPr>
          </w:p>
        </w:tc>
        <w:tc>
          <w:tcPr>
            <w:tcW w:w="3147" w:type="pct"/>
            <w:tcBorders>
              <w:top w:val="nil"/>
            </w:tcBorders>
            <w:vAlign w:val="bottom"/>
          </w:tcPr>
          <w:p w14:paraId="287001AA" w14:textId="77777777">
            <w:pPr>
              <w:spacing w:line="276" w:lineRule="auto"/>
              <w:rPr>
                <w:sz w:val="22"/>
                <w:szCs w:val="22"/>
              </w:rPr>
            </w:pPr>
            <w:r>
              <w:rPr>
                <w:sz w:val="22"/>
                <w:szCs w:val="22"/>
              </w:rPr>
              <w:t>(Įrašomas švietimo posritis, kuriam priskirta programa.</w:t>
            </w:r>
          </w:p>
          <w:p w14:paraId="6BFCAF2C" w14:textId="77777777">
            <w:pPr>
              <w:spacing w:line="276" w:lineRule="auto"/>
              <w:rPr>
                <w:sz w:val="22"/>
                <w:szCs w:val="22"/>
              </w:rPr>
            </w:pPr>
            <w:r>
              <w:rPr>
                <w:bCs/>
                <w:sz w:val="22"/>
                <w:szCs w:val="22"/>
              </w:rPr>
              <w:t xml:space="preserve">Informaciją rasite </w:t>
            </w:r>
            <w:r>
              <w:rPr>
                <w:rFonts w:ascii="TimesLT" w:hAnsi="TimesLT"/>
                <w:color w:val="0000FF"/>
                <w:sz w:val="22"/>
                <w:szCs w:val="22"/>
                <w:u w:val="single"/>
              </w:rPr>
              <w:t>http://www.aikos.smm.lt/Registrai/Studijų</w:t>
            </w:r>
            <w:r>
              <w:rPr>
                <w:rFonts w:ascii="TimesLT" w:hAnsi="TimesLT"/>
                <w:sz w:val="22"/>
                <w:szCs w:val="22"/>
              </w:rPr>
              <w:t xml:space="preserve"> ir mokymo programos)</w:t>
            </w:r>
          </w:p>
        </w:tc>
      </w:tr>
      <w:tr w14:paraId="1CA4787D" w14:textId="77777777">
        <w:trPr>
          <w:trHeight w:val="312"/>
        </w:trPr>
        <w:tc>
          <w:tcPr>
            <w:tcW w:w="1853" w:type="pct"/>
            <w:vMerge w:val="restart"/>
            <w:shd w:val="clear" w:color="auto" w:fill="D9D9D9"/>
          </w:tcPr>
          <w:p w14:paraId="3D894E28" w14:textId="77777777">
            <w:pPr>
              <w:spacing w:line="276" w:lineRule="auto"/>
              <w:rPr>
                <w:sz w:val="22"/>
                <w:szCs w:val="22"/>
              </w:rPr>
            </w:pPr>
            <w:r>
              <w:rPr>
                <w:sz w:val="22"/>
                <w:szCs w:val="22"/>
              </w:rPr>
              <w:t>Formaliojo profesinio mokymo programos pavadinimas, valstybinis kodas</w:t>
            </w:r>
          </w:p>
        </w:tc>
        <w:tc>
          <w:tcPr>
            <w:tcW w:w="3147" w:type="pct"/>
            <w:tcBorders>
              <w:bottom w:val="nil"/>
            </w:tcBorders>
            <w:vAlign w:val="bottom"/>
          </w:tcPr>
          <w:p w14:paraId="5788229B" w14:textId="77777777">
            <w:pPr>
              <w:spacing w:line="276" w:lineRule="auto"/>
              <w:rPr>
                <w:sz w:val="22"/>
                <w:szCs w:val="22"/>
              </w:rPr>
            </w:pPr>
          </w:p>
        </w:tc>
      </w:tr>
      <w:tr w14:paraId="255A7E84" w14:textId="77777777">
        <w:trPr>
          <w:trHeight w:val="460"/>
        </w:trPr>
        <w:tc>
          <w:tcPr>
            <w:tcW w:w="1853" w:type="pct"/>
            <w:vMerge/>
            <w:shd w:val="clear" w:color="auto" w:fill="D9D9D9"/>
          </w:tcPr>
          <w:p w14:paraId="6CAF27A1" w14:textId="77777777">
            <w:pPr>
              <w:spacing w:line="276" w:lineRule="auto"/>
              <w:rPr>
                <w:sz w:val="22"/>
                <w:szCs w:val="22"/>
              </w:rPr>
            </w:pPr>
          </w:p>
        </w:tc>
        <w:tc>
          <w:tcPr>
            <w:tcW w:w="3147" w:type="pct"/>
            <w:tcBorders>
              <w:top w:val="nil"/>
            </w:tcBorders>
            <w:vAlign w:val="bottom"/>
          </w:tcPr>
          <w:p w14:paraId="16902BA0" w14:textId="77777777">
            <w:pPr>
              <w:spacing w:line="276" w:lineRule="auto"/>
              <w:rPr>
                <w:sz w:val="22"/>
                <w:szCs w:val="22"/>
              </w:rPr>
            </w:pPr>
            <w:r>
              <w:rPr>
                <w:sz w:val="22"/>
                <w:szCs w:val="22"/>
              </w:rPr>
              <w:t>(Įrašomas programos pavadinimas ir valstybinis kodas.</w:t>
            </w:r>
          </w:p>
          <w:p w14:paraId="33E64E66" w14:textId="77777777">
            <w:pPr>
              <w:spacing w:line="276" w:lineRule="auto"/>
              <w:rPr>
                <w:sz w:val="22"/>
                <w:szCs w:val="22"/>
              </w:rPr>
            </w:pPr>
            <w:r>
              <w:rPr>
                <w:sz w:val="22"/>
                <w:szCs w:val="22"/>
              </w:rPr>
              <w:t>I</w:t>
            </w:r>
            <w:r>
              <w:rPr>
                <w:bCs/>
                <w:sz w:val="22"/>
                <w:szCs w:val="22"/>
              </w:rPr>
              <w:t xml:space="preserve">nformaciją rasite </w:t>
            </w:r>
            <w:r>
              <w:rPr>
                <w:rFonts w:ascii="TimesLT" w:hAnsi="TimesLT"/>
                <w:color w:val="0000FF"/>
                <w:sz w:val="22"/>
                <w:szCs w:val="22"/>
                <w:u w:val="single"/>
              </w:rPr>
              <w:t>http://www.aikos.smm.lt/Registrai/Studijų</w:t>
            </w:r>
            <w:r>
              <w:rPr>
                <w:rFonts w:ascii="TimesLT" w:hAnsi="TimesLT"/>
                <w:sz w:val="22"/>
                <w:szCs w:val="22"/>
              </w:rPr>
              <w:t xml:space="preserve"> ir mokymo programos</w:t>
            </w:r>
            <w:r>
              <w:rPr>
                <w:sz w:val="22"/>
                <w:szCs w:val="22"/>
              </w:rPr>
              <w:t>)</w:t>
            </w:r>
          </w:p>
        </w:tc>
      </w:tr>
      <w:tr w14:paraId="177EFF48" w14:textId="77777777">
        <w:trPr>
          <w:trHeight w:val="312"/>
        </w:trPr>
        <w:tc>
          <w:tcPr>
            <w:tcW w:w="1853" w:type="pct"/>
            <w:vMerge w:val="restart"/>
            <w:shd w:val="clear" w:color="auto" w:fill="D9D9D9"/>
          </w:tcPr>
          <w:p w14:paraId="1BB4512B" w14:textId="77777777">
            <w:pPr>
              <w:spacing w:line="276" w:lineRule="auto"/>
              <w:rPr>
                <w:sz w:val="22"/>
                <w:szCs w:val="22"/>
              </w:rPr>
            </w:pPr>
            <w:r>
              <w:rPr>
                <w:sz w:val="22"/>
                <w:szCs w:val="22"/>
              </w:rPr>
              <w:t xml:space="preserve">Formaliojo profesinio mokymo programos modulio pavadinimas,  valstybinis kodas* </w:t>
            </w:r>
            <w:r>
              <w:rPr>
                <w:i/>
                <w:iCs/>
                <w:sz w:val="22"/>
                <w:szCs w:val="22"/>
              </w:rPr>
              <w:t>(pildoma,</w:t>
            </w:r>
            <w:r>
              <w:rPr>
                <w:sz w:val="22"/>
                <w:szCs w:val="22"/>
              </w:rPr>
              <w:t xml:space="preserve"> </w:t>
            </w:r>
            <w:r>
              <w:rPr>
                <w:i/>
                <w:iCs/>
                <w:sz w:val="22"/>
                <w:szCs w:val="22"/>
              </w:rPr>
              <w:t>jei siekiama gauti ar papildyti licenciją formaliojo profesinio mokymo programos moduliu ar moduliais)</w:t>
            </w:r>
          </w:p>
        </w:tc>
        <w:tc>
          <w:tcPr>
            <w:tcW w:w="3147" w:type="pct"/>
            <w:tcBorders>
              <w:bottom w:val="nil"/>
            </w:tcBorders>
            <w:vAlign w:val="bottom"/>
          </w:tcPr>
          <w:p w14:paraId="6F9A8F79" w14:textId="77777777">
            <w:pPr>
              <w:spacing w:line="276" w:lineRule="auto"/>
              <w:rPr>
                <w:sz w:val="22"/>
                <w:szCs w:val="22"/>
              </w:rPr>
            </w:pPr>
          </w:p>
        </w:tc>
      </w:tr>
      <w:tr w14:paraId="76147C5D" w14:textId="77777777">
        <w:trPr>
          <w:trHeight w:val="460"/>
        </w:trPr>
        <w:tc>
          <w:tcPr>
            <w:tcW w:w="1853" w:type="pct"/>
            <w:vMerge/>
            <w:shd w:val="clear" w:color="auto" w:fill="D9D9D9"/>
          </w:tcPr>
          <w:p w14:paraId="7E143D67" w14:textId="77777777">
            <w:pPr>
              <w:spacing w:line="276" w:lineRule="auto"/>
              <w:rPr>
                <w:sz w:val="22"/>
                <w:szCs w:val="22"/>
              </w:rPr>
            </w:pPr>
          </w:p>
        </w:tc>
        <w:tc>
          <w:tcPr>
            <w:tcW w:w="3147" w:type="pct"/>
            <w:tcBorders>
              <w:top w:val="nil"/>
            </w:tcBorders>
            <w:vAlign w:val="bottom"/>
          </w:tcPr>
          <w:p w14:paraId="698486DC" w14:textId="77777777">
            <w:pPr>
              <w:spacing w:line="276" w:lineRule="auto"/>
              <w:rPr>
                <w:sz w:val="22"/>
                <w:szCs w:val="22"/>
              </w:rPr>
            </w:pPr>
            <w:r>
              <w:rPr>
                <w:sz w:val="22"/>
                <w:szCs w:val="22"/>
              </w:rPr>
              <w:t>(Įrašomas programos modulio pavadinimas ir valstybinis kodas.</w:t>
            </w:r>
          </w:p>
          <w:p w14:paraId="1C369C3C" w14:textId="77777777">
            <w:pPr>
              <w:spacing w:line="276" w:lineRule="auto"/>
              <w:rPr>
                <w:sz w:val="22"/>
                <w:szCs w:val="22"/>
              </w:rPr>
            </w:pPr>
            <w:r>
              <w:rPr>
                <w:sz w:val="22"/>
                <w:szCs w:val="22"/>
              </w:rPr>
              <w:t>I</w:t>
            </w:r>
            <w:r>
              <w:rPr>
                <w:bCs/>
                <w:sz w:val="22"/>
                <w:szCs w:val="22"/>
              </w:rPr>
              <w:t xml:space="preserve">nformaciją rasite </w:t>
            </w:r>
            <w:r>
              <w:rPr>
                <w:rFonts w:ascii="TimesLT" w:hAnsi="TimesLT"/>
                <w:color w:val="0000FF"/>
                <w:sz w:val="22"/>
                <w:szCs w:val="22"/>
                <w:u w:val="single"/>
              </w:rPr>
              <w:t>http://www.aikos.smm.lt/Registrai/Studijų</w:t>
            </w:r>
            <w:r>
              <w:rPr>
                <w:rFonts w:ascii="TimesLT" w:hAnsi="TimesLT"/>
                <w:sz w:val="22"/>
                <w:szCs w:val="22"/>
              </w:rPr>
              <w:t xml:space="preserve"> ir mokymo programos)</w:t>
            </w:r>
          </w:p>
        </w:tc>
      </w:tr>
      <w:tr w14:paraId="0EDCA1FD" w14:textId="77777777">
        <w:trPr>
          <w:trHeight w:val="312"/>
        </w:trPr>
        <w:tc>
          <w:tcPr>
            <w:tcW w:w="1853" w:type="pct"/>
            <w:vMerge w:val="restart"/>
            <w:shd w:val="clear" w:color="auto" w:fill="D9D9D9"/>
          </w:tcPr>
          <w:p w14:paraId="0AF4026F" w14:textId="77777777">
            <w:pPr>
              <w:spacing w:line="276" w:lineRule="auto"/>
              <w:rPr>
                <w:sz w:val="22"/>
                <w:szCs w:val="22"/>
              </w:rPr>
            </w:pPr>
            <w:r>
              <w:rPr>
                <w:sz w:val="22"/>
                <w:szCs w:val="22"/>
              </w:rPr>
              <w:t>Metai, kuriais planuojama pradėti mokymą</w:t>
            </w:r>
          </w:p>
        </w:tc>
        <w:tc>
          <w:tcPr>
            <w:tcW w:w="3147" w:type="pct"/>
            <w:tcBorders>
              <w:bottom w:val="nil"/>
            </w:tcBorders>
            <w:vAlign w:val="bottom"/>
          </w:tcPr>
          <w:p w14:paraId="4E0E1F89" w14:textId="77777777">
            <w:pPr>
              <w:spacing w:line="276" w:lineRule="auto"/>
              <w:rPr>
                <w:i/>
                <w:sz w:val="22"/>
                <w:szCs w:val="22"/>
              </w:rPr>
            </w:pPr>
          </w:p>
        </w:tc>
      </w:tr>
      <w:tr w14:paraId="0A3B5B8E" w14:textId="77777777">
        <w:trPr>
          <w:trHeight w:val="326"/>
        </w:trPr>
        <w:tc>
          <w:tcPr>
            <w:tcW w:w="1853" w:type="pct"/>
            <w:vMerge/>
            <w:shd w:val="clear" w:color="auto" w:fill="D9D9D9"/>
          </w:tcPr>
          <w:p w14:paraId="413F2ADF" w14:textId="77777777">
            <w:pPr>
              <w:spacing w:line="276" w:lineRule="auto"/>
              <w:rPr>
                <w:sz w:val="22"/>
                <w:szCs w:val="22"/>
              </w:rPr>
            </w:pPr>
          </w:p>
        </w:tc>
        <w:tc>
          <w:tcPr>
            <w:tcW w:w="3147" w:type="pct"/>
            <w:tcBorders>
              <w:top w:val="nil"/>
            </w:tcBorders>
            <w:vAlign w:val="bottom"/>
          </w:tcPr>
          <w:p w14:paraId="2F5C7D30" w14:textId="77777777">
            <w:pPr>
              <w:spacing w:line="276" w:lineRule="auto"/>
              <w:rPr>
                <w:sz w:val="22"/>
                <w:szCs w:val="22"/>
              </w:rPr>
            </w:pPr>
            <w:r>
              <w:rPr>
                <w:sz w:val="22"/>
                <w:szCs w:val="22"/>
              </w:rPr>
              <w:t>(Įrašomi metai, kuriais planuojama pradėti mokymą)</w:t>
            </w:r>
          </w:p>
        </w:tc>
      </w:tr>
      <w:tr w14:paraId="2FB12DE5" w14:textId="77777777">
        <w:trPr>
          <w:trHeight w:val="312"/>
        </w:trPr>
        <w:tc>
          <w:tcPr>
            <w:tcW w:w="1853" w:type="pct"/>
            <w:vMerge w:val="restart"/>
            <w:shd w:val="clear" w:color="auto" w:fill="D9D9D9"/>
          </w:tcPr>
          <w:p w14:paraId="22340425" w14:textId="62C71D41">
            <w:pPr>
              <w:spacing w:line="276" w:lineRule="auto"/>
              <w:rPr>
                <w:sz w:val="22"/>
                <w:szCs w:val="22"/>
              </w:rPr>
            </w:pPr>
            <w:r>
              <w:rPr>
                <w:sz w:val="22"/>
                <w:szCs w:val="22"/>
              </w:rPr>
              <w:t>Programos trukmė, apimtis kreditais,</w:t>
            </w:r>
          </w:p>
          <w:p w14:paraId="408FC3B4" w14:textId="7E7EB3AE">
            <w:pPr>
              <w:spacing w:line="276" w:lineRule="auto"/>
              <w:rPr>
                <w:sz w:val="22"/>
                <w:szCs w:val="22"/>
              </w:rPr>
            </w:pPr>
            <w:r>
              <w:rPr>
                <w:sz w:val="22"/>
                <w:szCs w:val="22"/>
              </w:rPr>
              <w:t xml:space="preserve">modulio apimtis kreditais * </w:t>
            </w:r>
            <w:r>
              <w:rPr>
                <w:i/>
                <w:iCs/>
                <w:sz w:val="22"/>
                <w:szCs w:val="22"/>
              </w:rPr>
              <w:t>(pildoma,</w:t>
            </w:r>
            <w:r>
              <w:rPr>
                <w:sz w:val="22"/>
                <w:szCs w:val="22"/>
              </w:rPr>
              <w:t xml:space="preserve"> </w:t>
            </w:r>
            <w:r>
              <w:rPr>
                <w:i/>
                <w:iCs/>
                <w:sz w:val="22"/>
                <w:szCs w:val="22"/>
              </w:rPr>
              <w:t>jei siekiama gauti ar papildyti licenciją formaliojo profesinio mokymo programos moduliu ar moduliais)</w:t>
            </w:r>
          </w:p>
        </w:tc>
        <w:tc>
          <w:tcPr>
            <w:tcW w:w="3147" w:type="pct"/>
            <w:tcBorders>
              <w:bottom w:val="nil"/>
            </w:tcBorders>
            <w:vAlign w:val="bottom"/>
          </w:tcPr>
          <w:p w14:paraId="66539612" w14:textId="77777777">
            <w:pPr>
              <w:spacing w:line="276" w:lineRule="auto"/>
              <w:rPr>
                <w:i/>
                <w:sz w:val="22"/>
                <w:szCs w:val="22"/>
              </w:rPr>
            </w:pPr>
          </w:p>
        </w:tc>
      </w:tr>
      <w:tr w14:paraId="257993CC" w14:textId="77777777">
        <w:trPr>
          <w:trHeight w:val="460"/>
        </w:trPr>
        <w:tc>
          <w:tcPr>
            <w:tcW w:w="1853" w:type="pct"/>
            <w:vMerge/>
            <w:shd w:val="clear" w:color="auto" w:fill="D9D9D9"/>
          </w:tcPr>
          <w:p w14:paraId="3B3A7F9C" w14:textId="77777777">
            <w:pPr>
              <w:spacing w:line="276" w:lineRule="auto"/>
              <w:rPr>
                <w:sz w:val="22"/>
                <w:szCs w:val="22"/>
              </w:rPr>
            </w:pPr>
          </w:p>
        </w:tc>
        <w:tc>
          <w:tcPr>
            <w:tcW w:w="3147" w:type="pct"/>
            <w:tcBorders>
              <w:top w:val="nil"/>
            </w:tcBorders>
            <w:vAlign w:val="bottom"/>
          </w:tcPr>
          <w:p w14:paraId="4E3E6035" w14:textId="77777777">
            <w:pPr>
              <w:spacing w:line="276" w:lineRule="auto"/>
              <w:rPr>
                <w:sz w:val="22"/>
                <w:szCs w:val="22"/>
              </w:rPr>
            </w:pPr>
            <w:r>
              <w:rPr>
                <w:sz w:val="22"/>
                <w:szCs w:val="22"/>
              </w:rPr>
              <w:t>(Įrašoma programos trukmė (metais arba savaitėmis), apimtis kreditais (jeigu nustatyta)</w:t>
            </w:r>
          </w:p>
          <w:p w14:paraId="49FDB79B" w14:textId="77777777">
            <w:pPr>
              <w:spacing w:line="276" w:lineRule="auto"/>
              <w:rPr>
                <w:sz w:val="22"/>
                <w:szCs w:val="22"/>
              </w:rPr>
            </w:pPr>
          </w:p>
        </w:tc>
      </w:tr>
    </w:tbl>
    <w:p w14:paraId="4427AE75" w14:textId="77777777">
      <w:pPr>
        <w:spacing w:line="276" w:lineRule="auto"/>
        <w:jc w:val="both"/>
        <w:rPr>
          <w:sz w:val="22"/>
          <w:szCs w:val="22"/>
        </w:rPr>
      </w:pPr>
    </w:p>
    <w:p w14:paraId="415CA4EE" w14:textId="463B03AF">
      <w:pPr>
        <w:tabs>
          <w:tab w:val="left" w:pos="720"/>
        </w:tabs>
        <w:spacing w:line="276" w:lineRule="auto"/>
        <w:ind w:left="720" w:hanging="360"/>
        <w:jc w:val="both"/>
        <w:rPr>
          <w:sz w:val="22"/>
          <w:szCs w:val="22"/>
        </w:rPr>
      </w:pPr>
      <w:r>
        <w:rPr>
          <w:sz w:val="22"/>
          <w:szCs w:val="22"/>
        </w:rPr>
        <w:t>3</w:t>
      </w:r>
      <w:r>
        <w:rPr>
          <w:sz w:val="22"/>
          <w:szCs w:val="22"/>
        </w:rPr>
        <w:t>.</w:t>
        <w:tab/>
        <w:t>NUMATOMAS MOKINIŲ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060"/>
      </w:tblGrid>
      <w:tr w14:paraId="4E9D9762" w14:textId="77777777">
        <w:trPr>
          <w:trHeight w:val="374"/>
        </w:trPr>
        <w:tc>
          <w:tcPr>
            <w:tcW w:w="1853" w:type="pct"/>
            <w:vMerge w:val="restart"/>
            <w:shd w:val="clear" w:color="auto" w:fill="D9D9D9"/>
          </w:tcPr>
          <w:p w14:paraId="1A3023EB" w14:textId="77777777">
            <w:pPr>
              <w:spacing w:line="276" w:lineRule="auto"/>
              <w:rPr>
                <w:sz w:val="22"/>
                <w:szCs w:val="22"/>
              </w:rPr>
            </w:pPr>
            <w:r>
              <w:rPr>
                <w:sz w:val="22"/>
                <w:szCs w:val="22"/>
              </w:rPr>
              <w:t>Maksimalus mokinių skaičius grupėje</w:t>
            </w:r>
          </w:p>
        </w:tc>
        <w:tc>
          <w:tcPr>
            <w:tcW w:w="3147" w:type="pct"/>
            <w:tcBorders>
              <w:bottom w:val="nil"/>
            </w:tcBorders>
          </w:tcPr>
          <w:p w14:paraId="43DE9F99" w14:textId="77777777">
            <w:pPr>
              <w:spacing w:line="276" w:lineRule="auto"/>
              <w:jc w:val="both"/>
              <w:rPr>
                <w:i/>
              </w:rPr>
            </w:pPr>
          </w:p>
        </w:tc>
      </w:tr>
      <w:tr w14:paraId="54FB82CA" w14:textId="77777777">
        <w:trPr>
          <w:trHeight w:val="310"/>
        </w:trPr>
        <w:tc>
          <w:tcPr>
            <w:tcW w:w="1853" w:type="pct"/>
            <w:vMerge/>
            <w:shd w:val="clear" w:color="auto" w:fill="D9D9D9"/>
          </w:tcPr>
          <w:p w14:paraId="0EC56C89" w14:textId="77777777">
            <w:pPr>
              <w:spacing w:line="276" w:lineRule="auto"/>
              <w:rPr>
                <w:sz w:val="22"/>
                <w:szCs w:val="22"/>
              </w:rPr>
            </w:pPr>
          </w:p>
        </w:tc>
        <w:tc>
          <w:tcPr>
            <w:tcW w:w="3147" w:type="pct"/>
            <w:tcBorders>
              <w:top w:val="nil"/>
            </w:tcBorders>
          </w:tcPr>
          <w:p w14:paraId="46E186C1" w14:textId="77777777">
            <w:pPr>
              <w:spacing w:line="276" w:lineRule="auto"/>
              <w:jc w:val="both"/>
              <w:rPr>
                <w:sz w:val="22"/>
                <w:szCs w:val="22"/>
              </w:rPr>
            </w:pPr>
            <w:r>
              <w:rPr>
                <w:sz w:val="22"/>
                <w:szCs w:val="22"/>
              </w:rPr>
              <w:t>Įrašomas maksimalus mokinių skaičius vienoje grupėje</w:t>
            </w:r>
          </w:p>
        </w:tc>
      </w:tr>
      <w:tr w14:paraId="00CF2785" w14:textId="77777777">
        <w:trPr>
          <w:trHeight w:val="310"/>
        </w:trPr>
        <w:tc>
          <w:tcPr>
            <w:tcW w:w="1853" w:type="pct"/>
            <w:vMerge w:val="restart"/>
            <w:shd w:val="clear" w:color="auto" w:fill="D9D9D9"/>
          </w:tcPr>
          <w:p w14:paraId="4FD54FB5" w14:textId="77777777">
            <w:pPr>
              <w:spacing w:line="276" w:lineRule="auto"/>
              <w:rPr>
                <w:sz w:val="22"/>
                <w:szCs w:val="22"/>
              </w:rPr>
            </w:pPr>
            <w:r>
              <w:rPr>
                <w:sz w:val="22"/>
                <w:szCs w:val="22"/>
              </w:rPr>
              <w:t>Maksimalus grupių skaičius</w:t>
            </w:r>
          </w:p>
        </w:tc>
        <w:tc>
          <w:tcPr>
            <w:tcW w:w="3147" w:type="pct"/>
          </w:tcPr>
          <w:p w14:paraId="455FA1CE" w14:textId="77777777">
            <w:pPr>
              <w:spacing w:line="276" w:lineRule="auto"/>
              <w:jc w:val="both"/>
              <w:rPr>
                <w:sz w:val="22"/>
                <w:szCs w:val="22"/>
              </w:rPr>
            </w:pPr>
          </w:p>
        </w:tc>
      </w:tr>
      <w:tr w14:paraId="26684529" w14:textId="77777777">
        <w:trPr>
          <w:trHeight w:val="310"/>
        </w:trPr>
        <w:tc>
          <w:tcPr>
            <w:tcW w:w="1853" w:type="pct"/>
            <w:vMerge/>
            <w:shd w:val="clear" w:color="auto" w:fill="D9D9D9"/>
          </w:tcPr>
          <w:p w14:paraId="262BB7F7" w14:textId="77777777">
            <w:pPr>
              <w:spacing w:line="276" w:lineRule="auto"/>
              <w:rPr>
                <w:sz w:val="22"/>
                <w:szCs w:val="22"/>
              </w:rPr>
            </w:pPr>
          </w:p>
        </w:tc>
        <w:tc>
          <w:tcPr>
            <w:tcW w:w="3147" w:type="pct"/>
          </w:tcPr>
          <w:p w14:paraId="763D3D5E" w14:textId="77777777">
            <w:pPr>
              <w:spacing w:line="276" w:lineRule="auto"/>
              <w:jc w:val="both"/>
              <w:rPr>
                <w:sz w:val="22"/>
                <w:szCs w:val="22"/>
              </w:rPr>
            </w:pPr>
            <w:r>
              <w:rPr>
                <w:sz w:val="22"/>
                <w:szCs w:val="22"/>
              </w:rPr>
              <w:t>Įrašomas planuojamų mokyti vienu metu grupių skaičius</w:t>
            </w:r>
          </w:p>
        </w:tc>
      </w:tr>
    </w:tbl>
    <w:p w14:paraId="0931F776" w14:textId="77777777">
      <w:pPr>
        <w:spacing w:line="276" w:lineRule="auto"/>
        <w:rPr>
          <w:sz w:val="22"/>
          <w:szCs w:val="22"/>
        </w:rPr>
      </w:pPr>
    </w:p>
    <w:p w14:paraId="5CEF1ADE" w14:textId="48141A1F">
      <w:pPr>
        <w:tabs>
          <w:tab w:val="left" w:pos="720"/>
        </w:tabs>
        <w:spacing w:line="276" w:lineRule="auto"/>
        <w:ind w:left="720" w:hanging="360"/>
        <w:jc w:val="both"/>
        <w:rPr>
          <w:sz w:val="22"/>
          <w:szCs w:val="22"/>
        </w:rPr>
      </w:pPr>
      <w:r>
        <w:rPr>
          <w:sz w:val="22"/>
          <w:szCs w:val="22"/>
        </w:rPr>
        <w:t>4</w:t>
      </w:r>
      <w:r>
        <w:rPr>
          <w:sz w:val="22"/>
          <w:szCs w:val="22"/>
        </w:rPr>
        <w:t>.</w:t>
        <w:tab/>
        <w:t>PROFESIJOS MOKYTOJAI ARBA KANDIDATAI Į PROFESIJOS MOKYTOJUS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526"/>
        <w:gridCol w:w="1614"/>
        <w:gridCol w:w="3048"/>
        <w:gridCol w:w="2445"/>
      </w:tblGrid>
      <w:tr w14:paraId="74E81F8F" w14:textId="77777777">
        <w:trPr>
          <w:trHeight w:val="1771"/>
        </w:trPr>
        <w:tc>
          <w:tcPr>
            <w:tcW w:w="1311" w:type="pct"/>
            <w:shd w:val="clear" w:color="auto" w:fill="D9D9D9"/>
            <w:vAlign w:val="center"/>
          </w:tcPr>
          <w:p w14:paraId="5BE6AEE8" w14:textId="77777777">
            <w:pPr>
              <w:spacing w:line="276" w:lineRule="auto"/>
              <w:jc w:val="center"/>
              <w:rPr>
                <w:sz w:val="22"/>
                <w:szCs w:val="22"/>
              </w:rPr>
            </w:pPr>
            <w:r>
              <w:rPr>
                <w:sz w:val="22"/>
                <w:szCs w:val="22"/>
              </w:rPr>
              <w:t>Vardas ir pavardė</w:t>
            </w:r>
          </w:p>
        </w:tc>
        <w:tc>
          <w:tcPr>
            <w:tcW w:w="838" w:type="pct"/>
            <w:shd w:val="clear" w:color="auto" w:fill="D9D9D9"/>
            <w:vAlign w:val="center"/>
          </w:tcPr>
          <w:p w14:paraId="3BD0E894" w14:textId="77777777">
            <w:pPr>
              <w:spacing w:line="276" w:lineRule="auto"/>
              <w:jc w:val="center"/>
              <w:rPr>
                <w:sz w:val="22"/>
                <w:szCs w:val="22"/>
              </w:rPr>
            </w:pPr>
            <w:r>
              <w:rPr>
                <w:sz w:val="22"/>
                <w:szCs w:val="22"/>
              </w:rPr>
              <w:t xml:space="preserve">Išsilavinimas ir specialybė </w:t>
            </w:r>
          </w:p>
        </w:tc>
        <w:tc>
          <w:tcPr>
            <w:tcW w:w="1582" w:type="pct"/>
            <w:shd w:val="clear" w:color="auto" w:fill="D9D9D9"/>
            <w:vAlign w:val="center"/>
          </w:tcPr>
          <w:p w14:paraId="587737A0" w14:textId="77777777">
            <w:pPr>
              <w:spacing w:line="276" w:lineRule="auto"/>
              <w:rPr>
                <w:sz w:val="22"/>
                <w:szCs w:val="22"/>
              </w:rPr>
            </w:pPr>
            <w:r>
              <w:rPr>
                <w:sz w:val="22"/>
                <w:szCs w:val="22"/>
              </w:rPr>
              <w:t>Profesinio mokymo programos reikalavimuose nustatyta darbo patirtis (metais)</w:t>
            </w:r>
          </w:p>
        </w:tc>
        <w:tc>
          <w:tcPr>
            <w:tcW w:w="1269" w:type="pct"/>
            <w:shd w:val="clear" w:color="auto" w:fill="D9D9D9"/>
            <w:vAlign w:val="center"/>
          </w:tcPr>
          <w:p w14:paraId="709DE85D" w14:textId="77777777">
            <w:pPr>
              <w:spacing w:line="276" w:lineRule="auto"/>
              <w:ind w:right="-108"/>
              <w:rPr>
                <w:sz w:val="22"/>
                <w:szCs w:val="22"/>
              </w:rPr>
            </w:pPr>
            <w:r>
              <w:rPr>
                <w:sz w:val="22"/>
                <w:szCs w:val="22"/>
              </w:rPr>
              <w:t>Programos dalyko / Modulio pavadinimas</w:t>
            </w:r>
          </w:p>
        </w:tc>
      </w:tr>
      <w:tr w14:paraId="441F8A4D" w14:textId="77777777">
        <w:tc>
          <w:tcPr>
            <w:tcW w:w="1311" w:type="pct"/>
            <w:shd w:val="clear" w:color="auto" w:fill="auto"/>
          </w:tcPr>
          <w:p w14:paraId="080FA0D2" w14:textId="77777777">
            <w:pPr>
              <w:spacing w:line="276" w:lineRule="auto"/>
              <w:jc w:val="both"/>
              <w:rPr>
                <w:sz w:val="22"/>
                <w:szCs w:val="22"/>
              </w:rPr>
            </w:pPr>
          </w:p>
        </w:tc>
        <w:tc>
          <w:tcPr>
            <w:tcW w:w="838" w:type="pct"/>
            <w:shd w:val="clear" w:color="auto" w:fill="auto"/>
          </w:tcPr>
          <w:p w14:paraId="5A99531B" w14:textId="77777777">
            <w:pPr>
              <w:spacing w:line="276" w:lineRule="auto"/>
              <w:jc w:val="both"/>
              <w:rPr>
                <w:sz w:val="22"/>
                <w:szCs w:val="22"/>
              </w:rPr>
            </w:pPr>
          </w:p>
        </w:tc>
        <w:tc>
          <w:tcPr>
            <w:tcW w:w="1582" w:type="pct"/>
            <w:shd w:val="clear" w:color="auto" w:fill="auto"/>
          </w:tcPr>
          <w:p w14:paraId="47162333" w14:textId="77777777">
            <w:pPr>
              <w:spacing w:line="276" w:lineRule="auto"/>
              <w:jc w:val="both"/>
              <w:rPr>
                <w:sz w:val="22"/>
                <w:szCs w:val="22"/>
              </w:rPr>
            </w:pPr>
          </w:p>
        </w:tc>
        <w:tc>
          <w:tcPr>
            <w:tcW w:w="1269" w:type="pct"/>
          </w:tcPr>
          <w:p w14:paraId="3751470D" w14:textId="77777777">
            <w:pPr>
              <w:spacing w:line="276" w:lineRule="auto"/>
              <w:jc w:val="both"/>
              <w:rPr>
                <w:sz w:val="22"/>
                <w:szCs w:val="22"/>
              </w:rPr>
            </w:pPr>
          </w:p>
        </w:tc>
      </w:tr>
      <w:tr w14:paraId="2714C2E1" w14:textId="77777777">
        <w:tc>
          <w:tcPr>
            <w:tcW w:w="1311" w:type="pct"/>
            <w:shd w:val="clear" w:color="auto" w:fill="auto"/>
          </w:tcPr>
          <w:p w14:paraId="090977E1" w14:textId="77777777">
            <w:pPr>
              <w:spacing w:line="276" w:lineRule="auto"/>
              <w:jc w:val="both"/>
              <w:rPr>
                <w:sz w:val="22"/>
                <w:szCs w:val="22"/>
              </w:rPr>
            </w:pPr>
          </w:p>
        </w:tc>
        <w:tc>
          <w:tcPr>
            <w:tcW w:w="838" w:type="pct"/>
            <w:shd w:val="clear" w:color="auto" w:fill="auto"/>
          </w:tcPr>
          <w:p w14:paraId="4B48A64A" w14:textId="77777777">
            <w:pPr>
              <w:spacing w:line="276" w:lineRule="auto"/>
              <w:jc w:val="both"/>
              <w:rPr>
                <w:sz w:val="22"/>
                <w:szCs w:val="22"/>
              </w:rPr>
            </w:pPr>
          </w:p>
        </w:tc>
        <w:tc>
          <w:tcPr>
            <w:tcW w:w="1582" w:type="pct"/>
            <w:shd w:val="clear" w:color="auto" w:fill="auto"/>
          </w:tcPr>
          <w:p w14:paraId="3D203D86" w14:textId="77777777">
            <w:pPr>
              <w:spacing w:line="276" w:lineRule="auto"/>
              <w:jc w:val="both"/>
              <w:rPr>
                <w:sz w:val="22"/>
                <w:szCs w:val="22"/>
              </w:rPr>
            </w:pPr>
          </w:p>
        </w:tc>
        <w:tc>
          <w:tcPr>
            <w:tcW w:w="1269" w:type="pct"/>
          </w:tcPr>
          <w:p w14:paraId="18E512F3" w14:textId="77777777">
            <w:pPr>
              <w:spacing w:line="276" w:lineRule="auto"/>
              <w:jc w:val="both"/>
              <w:rPr>
                <w:sz w:val="22"/>
                <w:szCs w:val="22"/>
              </w:rPr>
            </w:pPr>
          </w:p>
        </w:tc>
      </w:tr>
      <w:tr w14:paraId="1D759AD0" w14:textId="77777777">
        <w:tc>
          <w:tcPr>
            <w:tcW w:w="1311" w:type="pct"/>
            <w:tcBorders>
              <w:bottom w:val="single" w:sz="4" w:space="0" w:color="auto"/>
            </w:tcBorders>
            <w:shd w:val="clear" w:color="auto" w:fill="auto"/>
          </w:tcPr>
          <w:p w14:paraId="6284F9F8" w14:textId="77777777">
            <w:pPr>
              <w:spacing w:line="276" w:lineRule="auto"/>
              <w:jc w:val="both"/>
              <w:rPr>
                <w:sz w:val="22"/>
                <w:szCs w:val="22"/>
              </w:rPr>
            </w:pPr>
          </w:p>
        </w:tc>
        <w:tc>
          <w:tcPr>
            <w:tcW w:w="838" w:type="pct"/>
            <w:tcBorders>
              <w:bottom w:val="single" w:sz="4" w:space="0" w:color="auto"/>
            </w:tcBorders>
            <w:shd w:val="clear" w:color="auto" w:fill="auto"/>
          </w:tcPr>
          <w:p w14:paraId="22767CD5" w14:textId="77777777">
            <w:pPr>
              <w:spacing w:line="276" w:lineRule="auto"/>
              <w:jc w:val="both"/>
              <w:rPr>
                <w:sz w:val="22"/>
                <w:szCs w:val="22"/>
              </w:rPr>
            </w:pPr>
          </w:p>
        </w:tc>
        <w:tc>
          <w:tcPr>
            <w:tcW w:w="1582" w:type="pct"/>
            <w:tcBorders>
              <w:bottom w:val="single" w:sz="4" w:space="0" w:color="auto"/>
            </w:tcBorders>
            <w:shd w:val="clear" w:color="auto" w:fill="auto"/>
          </w:tcPr>
          <w:p w14:paraId="369FB3C6" w14:textId="77777777">
            <w:pPr>
              <w:spacing w:line="276" w:lineRule="auto"/>
              <w:jc w:val="both"/>
              <w:rPr>
                <w:sz w:val="22"/>
                <w:szCs w:val="22"/>
              </w:rPr>
            </w:pPr>
          </w:p>
        </w:tc>
        <w:tc>
          <w:tcPr>
            <w:tcW w:w="1269" w:type="pct"/>
            <w:tcBorders>
              <w:bottom w:val="single" w:sz="4" w:space="0" w:color="auto"/>
            </w:tcBorders>
          </w:tcPr>
          <w:p w14:paraId="27C075D8" w14:textId="77777777">
            <w:pPr>
              <w:spacing w:line="276" w:lineRule="auto"/>
              <w:jc w:val="both"/>
              <w:rPr>
                <w:sz w:val="22"/>
                <w:szCs w:val="22"/>
              </w:rPr>
            </w:pPr>
          </w:p>
        </w:tc>
      </w:tr>
      <w:tr w14:paraId="5C110566" w14:textId="77777777">
        <w:tc>
          <w:tcPr>
            <w:tcW w:w="5000" w:type="pct"/>
            <w:gridSpan w:val="4"/>
            <w:tcBorders>
              <w:bottom w:val="single" w:sz="4" w:space="0" w:color="auto"/>
            </w:tcBorders>
            <w:shd w:val="clear" w:color="auto" w:fill="auto"/>
          </w:tcPr>
          <w:p w14:paraId="43C0F202" w14:textId="1B3E1132">
            <w:pPr>
              <w:shd w:val="clear" w:color="auto" w:fill="FFFFFF"/>
              <w:spacing w:line="276" w:lineRule="auto"/>
              <w:jc w:val="both"/>
              <w:rPr>
                <w:szCs w:val="24"/>
              </w:rPr>
            </w:pPr>
            <w:r>
              <w:rPr>
                <w:szCs w:val="24"/>
              </w:rPr>
              <w:t>Nurodyti profesijos mokytojai arba kandidatai į profesijos mokytojus turi atitikti programoje ir Lietuvos Respublikos švietimo įstatyme nustatytus reikalavimus. Profesinės veiklos patirtis turi būti susijusi su dėstomu programos dalyku / moduliu.</w:t>
            </w:r>
          </w:p>
        </w:tc>
      </w:tr>
      <w:tr w14:paraId="3AA8FA03" w14:textId="77777777">
        <w:tc>
          <w:tcPr>
            <w:tcW w:w="5000" w:type="pct"/>
            <w:gridSpan w:val="4"/>
            <w:tcBorders>
              <w:bottom w:val="single" w:sz="4" w:space="0" w:color="auto"/>
            </w:tcBorders>
            <w:shd w:val="clear" w:color="auto" w:fill="D9D9D9"/>
          </w:tcPr>
          <w:p w14:paraId="14090F9F" w14:textId="77777777">
            <w:pPr>
              <w:spacing w:line="276" w:lineRule="auto"/>
              <w:rPr>
                <w:szCs w:val="24"/>
              </w:rPr>
            </w:pPr>
            <w:r>
              <w:rPr>
                <w:szCs w:val="24"/>
              </w:rPr>
              <w:t>Pagrindžiantys dokumentai (pridedamų dokumentų sąrašas):</w:t>
            </w:r>
          </w:p>
        </w:tc>
      </w:tr>
      <w:tr w14:paraId="0B3A5F23" w14:textId="77777777">
        <w:trPr>
          <w:trHeight w:val="884"/>
        </w:trPr>
        <w:tc>
          <w:tcPr>
            <w:tcW w:w="5000" w:type="pct"/>
            <w:gridSpan w:val="4"/>
            <w:shd w:val="clear" w:color="auto" w:fill="auto"/>
          </w:tcPr>
          <w:p w14:paraId="791A71F1" w14:textId="37267D96">
            <w:pPr>
              <w:shd w:val="clear" w:color="auto" w:fill="FFFFFF"/>
              <w:jc w:val="both"/>
              <w:rPr>
                <w:szCs w:val="24"/>
              </w:rPr>
            </w:pPr>
            <w:r>
              <w:rPr>
                <w:szCs w:val="24"/>
              </w:rPr>
              <w:t>Pridedamos išsilavinimą, kvalifikaciją, mokymosi pasiekimus patvirtinančių dokumentų ir profesinės veiklos patirtį patvirtinančių dokumentų, pedagoginio darbo patirtį patvirtinančių dokumentų kopijos.</w:t>
            </w:r>
          </w:p>
          <w:p w14:paraId="115BD656" w14:textId="755745BD">
            <w:pPr>
              <w:shd w:val="clear" w:color="auto" w:fill="FFFFFF"/>
              <w:jc w:val="both"/>
              <w:rPr>
                <w:szCs w:val="24"/>
              </w:rPr>
            </w:pPr>
          </w:p>
        </w:tc>
      </w:tr>
    </w:tbl>
    <w:p w14:paraId="5960768A" w14:textId="77777777">
      <w:pPr>
        <w:spacing w:line="276" w:lineRule="auto"/>
        <w:jc w:val="both"/>
        <w:rPr>
          <w:sz w:val="22"/>
          <w:szCs w:val="22"/>
        </w:rPr>
      </w:pPr>
    </w:p>
    <w:p w14:paraId="64B06825" w14:textId="74DFC84D">
      <w:pPr>
        <w:tabs>
          <w:tab w:val="left" w:pos="720"/>
        </w:tabs>
        <w:spacing w:line="276" w:lineRule="auto"/>
        <w:ind w:left="720" w:hanging="360"/>
        <w:jc w:val="both"/>
        <w:rPr>
          <w:sz w:val="22"/>
          <w:szCs w:val="22"/>
        </w:rPr>
      </w:pPr>
      <w:r>
        <w:rPr>
          <w:sz w:val="22"/>
          <w:szCs w:val="22"/>
        </w:rPr>
        <w:t>5</w:t>
      </w:r>
      <w:r>
        <w:rPr>
          <w:sz w:val="22"/>
          <w:szCs w:val="22"/>
        </w:rPr>
        <w:t>.</w:t>
        <w:tab/>
        <w:t>TEORINIO MOKYMO VIETOS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00"/>
        <w:gridCol w:w="1851"/>
        <w:gridCol w:w="1473"/>
        <w:gridCol w:w="936"/>
        <w:gridCol w:w="1023"/>
        <w:gridCol w:w="1847"/>
        <w:gridCol w:w="899"/>
      </w:tblGrid>
      <w:tr w14:paraId="2B9E120B" w14:textId="77777777">
        <w:tc>
          <w:tcPr>
            <w:tcW w:w="831" w:type="pct"/>
            <w:vMerge w:val="restart"/>
            <w:shd w:val="clear" w:color="auto" w:fill="D9D9D9"/>
            <w:vAlign w:val="center"/>
          </w:tcPr>
          <w:p w14:paraId="5E982F60" w14:textId="77777777">
            <w:pPr>
              <w:spacing w:line="276" w:lineRule="auto"/>
              <w:jc w:val="center"/>
              <w:rPr>
                <w:sz w:val="22"/>
                <w:szCs w:val="22"/>
              </w:rPr>
            </w:pPr>
            <w:r>
              <w:rPr>
                <w:sz w:val="22"/>
                <w:szCs w:val="22"/>
              </w:rPr>
              <w:t>Adresas</w:t>
            </w:r>
          </w:p>
        </w:tc>
        <w:tc>
          <w:tcPr>
            <w:tcW w:w="1726" w:type="pct"/>
            <w:gridSpan w:val="2"/>
            <w:shd w:val="clear" w:color="auto" w:fill="D9D9D9"/>
            <w:vAlign w:val="center"/>
          </w:tcPr>
          <w:p w14:paraId="0F5E7136" w14:textId="77777777">
            <w:pPr>
              <w:spacing w:line="276" w:lineRule="auto"/>
              <w:jc w:val="center"/>
              <w:rPr>
                <w:sz w:val="22"/>
                <w:szCs w:val="22"/>
              </w:rPr>
            </w:pPr>
            <w:r>
              <w:rPr>
                <w:sz w:val="22"/>
                <w:szCs w:val="22"/>
              </w:rPr>
              <w:t>Patalpa / Mokymo vieta</w:t>
            </w:r>
          </w:p>
        </w:tc>
        <w:tc>
          <w:tcPr>
            <w:tcW w:w="486" w:type="pct"/>
            <w:vMerge w:val="restart"/>
            <w:shd w:val="clear" w:color="auto" w:fill="D9D9D9"/>
            <w:vAlign w:val="center"/>
          </w:tcPr>
          <w:p w14:paraId="3529D758" w14:textId="77777777">
            <w:pPr>
              <w:spacing w:line="276" w:lineRule="auto"/>
              <w:jc w:val="center"/>
              <w:rPr>
                <w:sz w:val="22"/>
                <w:szCs w:val="22"/>
              </w:rPr>
            </w:pPr>
            <w:r>
              <w:rPr>
                <w:sz w:val="22"/>
                <w:szCs w:val="22"/>
              </w:rPr>
              <w:t>Plotas (kv. m)</w:t>
            </w:r>
          </w:p>
        </w:tc>
        <w:tc>
          <w:tcPr>
            <w:tcW w:w="531" w:type="pct"/>
            <w:vMerge w:val="restart"/>
            <w:shd w:val="clear" w:color="auto" w:fill="D9D9D9"/>
            <w:vAlign w:val="center"/>
          </w:tcPr>
          <w:p w14:paraId="213723B0" w14:textId="77777777">
            <w:pPr>
              <w:spacing w:line="276" w:lineRule="auto"/>
              <w:jc w:val="center"/>
              <w:rPr>
                <w:sz w:val="22"/>
                <w:szCs w:val="22"/>
              </w:rPr>
            </w:pPr>
            <w:r>
              <w:rPr>
                <w:sz w:val="22"/>
                <w:szCs w:val="22"/>
              </w:rPr>
              <w:t>Mokymo vietų skaičius</w:t>
            </w:r>
          </w:p>
        </w:tc>
        <w:tc>
          <w:tcPr>
            <w:tcW w:w="1426" w:type="pct"/>
            <w:gridSpan w:val="2"/>
            <w:shd w:val="clear" w:color="auto" w:fill="D9D9D9"/>
            <w:vAlign w:val="center"/>
          </w:tcPr>
          <w:p w14:paraId="5B60CCCF" w14:textId="77777777">
            <w:pPr>
              <w:spacing w:line="276" w:lineRule="auto"/>
              <w:jc w:val="center"/>
              <w:rPr>
                <w:sz w:val="22"/>
                <w:szCs w:val="22"/>
              </w:rPr>
            </w:pPr>
            <w:r>
              <w:rPr>
                <w:sz w:val="22"/>
                <w:szCs w:val="22"/>
              </w:rPr>
              <w:t>Teoriniam mokymui skirti materialieji ištekliai</w:t>
            </w:r>
          </w:p>
        </w:tc>
      </w:tr>
      <w:tr w14:paraId="6604D137" w14:textId="77777777">
        <w:tc>
          <w:tcPr>
            <w:tcW w:w="831" w:type="pct"/>
            <w:vMerge/>
            <w:shd w:val="clear" w:color="auto" w:fill="E6E6E6"/>
            <w:vAlign w:val="center"/>
          </w:tcPr>
          <w:p w14:paraId="6A26F899" w14:textId="77777777">
            <w:pPr>
              <w:shd w:val="clear" w:color="auto" w:fill="FFFFFF"/>
              <w:spacing w:line="276" w:lineRule="auto"/>
              <w:jc w:val="center"/>
              <w:rPr>
                <w:sz w:val="22"/>
                <w:szCs w:val="22"/>
              </w:rPr>
            </w:pPr>
          </w:p>
        </w:tc>
        <w:tc>
          <w:tcPr>
            <w:tcW w:w="961" w:type="pct"/>
            <w:shd w:val="clear" w:color="auto" w:fill="D9D9D9"/>
            <w:vAlign w:val="center"/>
          </w:tcPr>
          <w:p w14:paraId="741C0628" w14:textId="77777777">
            <w:pPr>
              <w:spacing w:line="276" w:lineRule="auto"/>
              <w:jc w:val="center"/>
              <w:rPr>
                <w:sz w:val="22"/>
                <w:szCs w:val="22"/>
              </w:rPr>
            </w:pPr>
            <w:r>
              <w:rPr>
                <w:sz w:val="22"/>
                <w:szCs w:val="22"/>
              </w:rPr>
              <w:t>pavadinimas</w:t>
            </w:r>
          </w:p>
        </w:tc>
        <w:tc>
          <w:tcPr>
            <w:tcW w:w="765" w:type="pct"/>
            <w:shd w:val="clear" w:color="auto" w:fill="D9D9D9"/>
            <w:vAlign w:val="center"/>
          </w:tcPr>
          <w:p w14:paraId="7225210B" w14:textId="77777777">
            <w:pPr>
              <w:spacing w:line="276" w:lineRule="auto"/>
              <w:jc w:val="center"/>
              <w:rPr>
                <w:sz w:val="22"/>
                <w:szCs w:val="22"/>
              </w:rPr>
            </w:pPr>
            <w:r>
              <w:rPr>
                <w:sz w:val="22"/>
                <w:szCs w:val="22"/>
              </w:rPr>
              <w:t>jos naudojimo pagrindas</w:t>
            </w:r>
          </w:p>
        </w:tc>
        <w:tc>
          <w:tcPr>
            <w:tcW w:w="486" w:type="pct"/>
            <w:vMerge/>
            <w:shd w:val="clear" w:color="auto" w:fill="D9D9D9"/>
            <w:vAlign w:val="center"/>
          </w:tcPr>
          <w:p w14:paraId="15718E39" w14:textId="77777777">
            <w:pPr>
              <w:shd w:val="clear" w:color="auto" w:fill="FFFFFF"/>
              <w:spacing w:line="276" w:lineRule="auto"/>
              <w:jc w:val="center"/>
              <w:rPr>
                <w:sz w:val="22"/>
                <w:szCs w:val="22"/>
              </w:rPr>
            </w:pPr>
          </w:p>
        </w:tc>
        <w:tc>
          <w:tcPr>
            <w:tcW w:w="531" w:type="pct"/>
            <w:vMerge/>
            <w:shd w:val="clear" w:color="auto" w:fill="D9D9D9"/>
            <w:vAlign w:val="center"/>
          </w:tcPr>
          <w:p w14:paraId="4069D17C" w14:textId="77777777">
            <w:pPr>
              <w:shd w:val="clear" w:color="auto" w:fill="FFFFFF"/>
              <w:spacing w:line="276" w:lineRule="auto"/>
              <w:jc w:val="center"/>
              <w:rPr>
                <w:sz w:val="22"/>
                <w:szCs w:val="22"/>
              </w:rPr>
            </w:pPr>
          </w:p>
        </w:tc>
        <w:tc>
          <w:tcPr>
            <w:tcW w:w="959" w:type="pct"/>
            <w:shd w:val="clear" w:color="auto" w:fill="D9D9D9"/>
            <w:vAlign w:val="center"/>
          </w:tcPr>
          <w:p w14:paraId="36966567" w14:textId="77777777">
            <w:pPr>
              <w:spacing w:line="276" w:lineRule="auto"/>
              <w:jc w:val="center"/>
              <w:rPr>
                <w:sz w:val="22"/>
                <w:szCs w:val="22"/>
              </w:rPr>
            </w:pPr>
            <w:r>
              <w:rPr>
                <w:sz w:val="22"/>
                <w:szCs w:val="22"/>
              </w:rPr>
              <w:t>pavadinimas</w:t>
            </w:r>
          </w:p>
        </w:tc>
        <w:tc>
          <w:tcPr>
            <w:tcW w:w="467" w:type="pct"/>
            <w:shd w:val="clear" w:color="auto" w:fill="D9D9D9"/>
            <w:vAlign w:val="center"/>
          </w:tcPr>
          <w:p w14:paraId="42BCF4B6" w14:textId="77777777">
            <w:pPr>
              <w:spacing w:line="276" w:lineRule="auto"/>
              <w:jc w:val="center"/>
              <w:rPr>
                <w:sz w:val="22"/>
                <w:szCs w:val="22"/>
              </w:rPr>
            </w:pPr>
            <w:r>
              <w:rPr>
                <w:sz w:val="22"/>
                <w:szCs w:val="22"/>
              </w:rPr>
              <w:t>kiekis (vnt.)</w:t>
            </w:r>
          </w:p>
        </w:tc>
      </w:tr>
      <w:tr w14:paraId="3FC89BB9" w14:textId="77777777">
        <w:tc>
          <w:tcPr>
            <w:tcW w:w="831" w:type="pct"/>
            <w:shd w:val="clear" w:color="auto" w:fill="auto"/>
          </w:tcPr>
          <w:p w14:paraId="61DB28C9" w14:textId="77777777">
            <w:pPr>
              <w:shd w:val="clear" w:color="auto" w:fill="FFFFFF"/>
              <w:spacing w:line="276" w:lineRule="auto"/>
              <w:jc w:val="both"/>
              <w:rPr>
                <w:sz w:val="22"/>
                <w:szCs w:val="22"/>
              </w:rPr>
            </w:pPr>
          </w:p>
        </w:tc>
        <w:tc>
          <w:tcPr>
            <w:tcW w:w="961" w:type="pct"/>
            <w:shd w:val="clear" w:color="auto" w:fill="auto"/>
          </w:tcPr>
          <w:p w14:paraId="2FB87FE3" w14:textId="77777777">
            <w:pPr>
              <w:shd w:val="clear" w:color="auto" w:fill="FFFFFF"/>
              <w:spacing w:line="276" w:lineRule="auto"/>
              <w:jc w:val="both"/>
              <w:rPr>
                <w:sz w:val="22"/>
                <w:szCs w:val="22"/>
              </w:rPr>
            </w:pPr>
          </w:p>
        </w:tc>
        <w:tc>
          <w:tcPr>
            <w:tcW w:w="765" w:type="pct"/>
            <w:shd w:val="clear" w:color="auto" w:fill="auto"/>
          </w:tcPr>
          <w:p w14:paraId="540EEB46" w14:textId="77777777">
            <w:pPr>
              <w:shd w:val="clear" w:color="auto" w:fill="FFFFFF"/>
              <w:spacing w:line="276" w:lineRule="auto"/>
              <w:jc w:val="both"/>
              <w:rPr>
                <w:sz w:val="22"/>
                <w:szCs w:val="22"/>
              </w:rPr>
            </w:pPr>
          </w:p>
        </w:tc>
        <w:tc>
          <w:tcPr>
            <w:tcW w:w="486" w:type="pct"/>
            <w:shd w:val="clear" w:color="auto" w:fill="auto"/>
          </w:tcPr>
          <w:p w14:paraId="5B64C507" w14:textId="77777777">
            <w:pPr>
              <w:shd w:val="clear" w:color="auto" w:fill="FFFFFF"/>
              <w:spacing w:line="276" w:lineRule="auto"/>
              <w:jc w:val="both"/>
              <w:rPr>
                <w:sz w:val="22"/>
                <w:szCs w:val="22"/>
              </w:rPr>
            </w:pPr>
          </w:p>
        </w:tc>
        <w:tc>
          <w:tcPr>
            <w:tcW w:w="531" w:type="pct"/>
            <w:shd w:val="clear" w:color="auto" w:fill="auto"/>
          </w:tcPr>
          <w:p w14:paraId="43E78D43" w14:textId="77777777">
            <w:pPr>
              <w:shd w:val="clear" w:color="auto" w:fill="FFFFFF"/>
              <w:spacing w:line="276" w:lineRule="auto"/>
              <w:jc w:val="both"/>
              <w:rPr>
                <w:sz w:val="22"/>
                <w:szCs w:val="22"/>
              </w:rPr>
            </w:pPr>
          </w:p>
        </w:tc>
        <w:tc>
          <w:tcPr>
            <w:tcW w:w="959" w:type="pct"/>
            <w:shd w:val="clear" w:color="auto" w:fill="auto"/>
          </w:tcPr>
          <w:p w14:paraId="25231683" w14:textId="77777777">
            <w:pPr>
              <w:shd w:val="clear" w:color="auto" w:fill="FFFFFF"/>
              <w:spacing w:line="276" w:lineRule="auto"/>
              <w:jc w:val="both"/>
              <w:rPr>
                <w:sz w:val="22"/>
                <w:szCs w:val="22"/>
              </w:rPr>
            </w:pPr>
          </w:p>
        </w:tc>
        <w:tc>
          <w:tcPr>
            <w:tcW w:w="467" w:type="pct"/>
            <w:shd w:val="clear" w:color="auto" w:fill="auto"/>
          </w:tcPr>
          <w:p w14:paraId="4E236AE4" w14:textId="77777777">
            <w:pPr>
              <w:shd w:val="clear" w:color="auto" w:fill="FFFFFF"/>
              <w:spacing w:line="276" w:lineRule="auto"/>
              <w:jc w:val="both"/>
              <w:rPr>
                <w:sz w:val="22"/>
                <w:szCs w:val="22"/>
              </w:rPr>
            </w:pPr>
          </w:p>
        </w:tc>
      </w:tr>
      <w:tr w14:paraId="0132FB29" w14:textId="77777777">
        <w:tc>
          <w:tcPr>
            <w:tcW w:w="831" w:type="pct"/>
            <w:shd w:val="clear" w:color="auto" w:fill="auto"/>
          </w:tcPr>
          <w:p w14:paraId="0E0ADB75" w14:textId="77777777">
            <w:pPr>
              <w:shd w:val="clear" w:color="auto" w:fill="FFFFFF"/>
              <w:spacing w:line="276" w:lineRule="auto"/>
              <w:jc w:val="both"/>
              <w:rPr>
                <w:sz w:val="22"/>
                <w:szCs w:val="22"/>
              </w:rPr>
            </w:pPr>
          </w:p>
        </w:tc>
        <w:tc>
          <w:tcPr>
            <w:tcW w:w="961" w:type="pct"/>
            <w:shd w:val="clear" w:color="auto" w:fill="auto"/>
          </w:tcPr>
          <w:p w14:paraId="5191C369" w14:textId="77777777">
            <w:pPr>
              <w:shd w:val="clear" w:color="auto" w:fill="FFFFFF"/>
              <w:spacing w:line="276" w:lineRule="auto"/>
              <w:jc w:val="both"/>
              <w:rPr>
                <w:sz w:val="22"/>
                <w:szCs w:val="22"/>
              </w:rPr>
            </w:pPr>
          </w:p>
        </w:tc>
        <w:tc>
          <w:tcPr>
            <w:tcW w:w="765" w:type="pct"/>
            <w:shd w:val="clear" w:color="auto" w:fill="auto"/>
          </w:tcPr>
          <w:p w14:paraId="60027DEA" w14:textId="77777777">
            <w:pPr>
              <w:shd w:val="clear" w:color="auto" w:fill="FFFFFF"/>
              <w:spacing w:line="276" w:lineRule="auto"/>
              <w:jc w:val="both"/>
              <w:rPr>
                <w:sz w:val="22"/>
                <w:szCs w:val="22"/>
              </w:rPr>
            </w:pPr>
          </w:p>
        </w:tc>
        <w:tc>
          <w:tcPr>
            <w:tcW w:w="486" w:type="pct"/>
            <w:shd w:val="clear" w:color="auto" w:fill="auto"/>
          </w:tcPr>
          <w:p w14:paraId="5AA573FD" w14:textId="77777777">
            <w:pPr>
              <w:shd w:val="clear" w:color="auto" w:fill="FFFFFF"/>
              <w:spacing w:line="276" w:lineRule="auto"/>
              <w:jc w:val="both"/>
              <w:rPr>
                <w:sz w:val="22"/>
                <w:szCs w:val="22"/>
              </w:rPr>
            </w:pPr>
          </w:p>
        </w:tc>
        <w:tc>
          <w:tcPr>
            <w:tcW w:w="531" w:type="pct"/>
            <w:shd w:val="clear" w:color="auto" w:fill="auto"/>
          </w:tcPr>
          <w:p w14:paraId="185FA607" w14:textId="77777777">
            <w:pPr>
              <w:shd w:val="clear" w:color="auto" w:fill="FFFFFF"/>
              <w:spacing w:line="276" w:lineRule="auto"/>
              <w:jc w:val="both"/>
              <w:rPr>
                <w:sz w:val="22"/>
                <w:szCs w:val="22"/>
              </w:rPr>
            </w:pPr>
          </w:p>
        </w:tc>
        <w:tc>
          <w:tcPr>
            <w:tcW w:w="959" w:type="pct"/>
            <w:shd w:val="clear" w:color="auto" w:fill="auto"/>
          </w:tcPr>
          <w:p w14:paraId="28710A59" w14:textId="77777777">
            <w:pPr>
              <w:shd w:val="clear" w:color="auto" w:fill="FFFFFF"/>
              <w:spacing w:line="276" w:lineRule="auto"/>
              <w:jc w:val="both"/>
              <w:rPr>
                <w:sz w:val="22"/>
                <w:szCs w:val="22"/>
              </w:rPr>
            </w:pPr>
          </w:p>
        </w:tc>
        <w:tc>
          <w:tcPr>
            <w:tcW w:w="467" w:type="pct"/>
            <w:shd w:val="clear" w:color="auto" w:fill="auto"/>
          </w:tcPr>
          <w:p w14:paraId="13A6CDD4" w14:textId="77777777">
            <w:pPr>
              <w:shd w:val="clear" w:color="auto" w:fill="FFFFFF"/>
              <w:spacing w:line="276" w:lineRule="auto"/>
              <w:jc w:val="both"/>
              <w:rPr>
                <w:sz w:val="22"/>
                <w:szCs w:val="22"/>
              </w:rPr>
            </w:pPr>
          </w:p>
        </w:tc>
      </w:tr>
      <w:tr w14:paraId="501FB69F" w14:textId="77777777">
        <w:tc>
          <w:tcPr>
            <w:tcW w:w="831" w:type="pct"/>
            <w:tcBorders>
              <w:bottom w:val="single" w:sz="4" w:space="0" w:color="auto"/>
            </w:tcBorders>
            <w:shd w:val="clear" w:color="auto" w:fill="auto"/>
          </w:tcPr>
          <w:p w14:paraId="1BDA0FC4" w14:textId="77777777">
            <w:pPr>
              <w:shd w:val="clear" w:color="auto" w:fill="FFFFFF"/>
              <w:spacing w:line="276" w:lineRule="auto"/>
              <w:jc w:val="both"/>
              <w:rPr>
                <w:sz w:val="22"/>
                <w:szCs w:val="22"/>
              </w:rPr>
            </w:pPr>
          </w:p>
        </w:tc>
        <w:tc>
          <w:tcPr>
            <w:tcW w:w="961" w:type="pct"/>
            <w:tcBorders>
              <w:bottom w:val="single" w:sz="4" w:space="0" w:color="auto"/>
            </w:tcBorders>
            <w:shd w:val="clear" w:color="auto" w:fill="auto"/>
          </w:tcPr>
          <w:p w14:paraId="179B8AB4" w14:textId="77777777">
            <w:pPr>
              <w:shd w:val="clear" w:color="auto" w:fill="FFFFFF"/>
              <w:spacing w:line="276" w:lineRule="auto"/>
              <w:jc w:val="both"/>
              <w:rPr>
                <w:sz w:val="22"/>
                <w:szCs w:val="22"/>
              </w:rPr>
            </w:pPr>
          </w:p>
        </w:tc>
        <w:tc>
          <w:tcPr>
            <w:tcW w:w="765" w:type="pct"/>
            <w:tcBorders>
              <w:bottom w:val="single" w:sz="4" w:space="0" w:color="auto"/>
            </w:tcBorders>
            <w:shd w:val="clear" w:color="auto" w:fill="auto"/>
          </w:tcPr>
          <w:p w14:paraId="4524D8B8" w14:textId="77777777">
            <w:pPr>
              <w:shd w:val="clear" w:color="auto" w:fill="FFFFFF"/>
              <w:spacing w:line="276" w:lineRule="auto"/>
              <w:jc w:val="both"/>
              <w:rPr>
                <w:sz w:val="22"/>
                <w:szCs w:val="22"/>
              </w:rPr>
            </w:pPr>
          </w:p>
        </w:tc>
        <w:tc>
          <w:tcPr>
            <w:tcW w:w="486" w:type="pct"/>
            <w:tcBorders>
              <w:bottom w:val="single" w:sz="4" w:space="0" w:color="auto"/>
            </w:tcBorders>
            <w:shd w:val="clear" w:color="auto" w:fill="auto"/>
          </w:tcPr>
          <w:p w14:paraId="319AEB51" w14:textId="77777777">
            <w:pPr>
              <w:shd w:val="clear" w:color="auto" w:fill="FFFFFF"/>
              <w:spacing w:line="276" w:lineRule="auto"/>
              <w:jc w:val="both"/>
              <w:rPr>
                <w:sz w:val="22"/>
                <w:szCs w:val="22"/>
              </w:rPr>
            </w:pPr>
          </w:p>
        </w:tc>
        <w:tc>
          <w:tcPr>
            <w:tcW w:w="531" w:type="pct"/>
            <w:tcBorders>
              <w:bottom w:val="single" w:sz="4" w:space="0" w:color="auto"/>
            </w:tcBorders>
            <w:shd w:val="clear" w:color="auto" w:fill="auto"/>
          </w:tcPr>
          <w:p w14:paraId="1F4243C4" w14:textId="77777777">
            <w:pPr>
              <w:shd w:val="clear" w:color="auto" w:fill="FFFFFF"/>
              <w:spacing w:line="276" w:lineRule="auto"/>
              <w:jc w:val="both"/>
              <w:rPr>
                <w:sz w:val="22"/>
                <w:szCs w:val="22"/>
              </w:rPr>
            </w:pPr>
          </w:p>
        </w:tc>
        <w:tc>
          <w:tcPr>
            <w:tcW w:w="959" w:type="pct"/>
            <w:tcBorders>
              <w:bottom w:val="single" w:sz="4" w:space="0" w:color="auto"/>
            </w:tcBorders>
            <w:shd w:val="clear" w:color="auto" w:fill="auto"/>
          </w:tcPr>
          <w:p w14:paraId="4C2E78AA" w14:textId="77777777">
            <w:pPr>
              <w:shd w:val="clear" w:color="auto" w:fill="FFFFFF"/>
              <w:spacing w:line="276" w:lineRule="auto"/>
              <w:jc w:val="both"/>
              <w:rPr>
                <w:sz w:val="22"/>
                <w:szCs w:val="22"/>
              </w:rPr>
            </w:pPr>
          </w:p>
        </w:tc>
        <w:tc>
          <w:tcPr>
            <w:tcW w:w="467" w:type="pct"/>
            <w:tcBorders>
              <w:bottom w:val="single" w:sz="4" w:space="0" w:color="auto"/>
            </w:tcBorders>
            <w:shd w:val="clear" w:color="auto" w:fill="auto"/>
          </w:tcPr>
          <w:p w14:paraId="2DD7F005" w14:textId="77777777">
            <w:pPr>
              <w:shd w:val="clear" w:color="auto" w:fill="FFFFFF"/>
              <w:spacing w:line="276" w:lineRule="auto"/>
              <w:jc w:val="both"/>
              <w:rPr>
                <w:sz w:val="22"/>
                <w:szCs w:val="22"/>
              </w:rPr>
            </w:pPr>
          </w:p>
        </w:tc>
      </w:tr>
      <w:tr w14:paraId="5BC3E29F" w14:textId="77777777">
        <w:tc>
          <w:tcPr>
            <w:tcW w:w="5000" w:type="pct"/>
            <w:gridSpan w:val="7"/>
            <w:tcBorders>
              <w:bottom w:val="single" w:sz="4" w:space="0" w:color="auto"/>
            </w:tcBorders>
            <w:shd w:val="clear" w:color="auto" w:fill="auto"/>
          </w:tcPr>
          <w:p w14:paraId="6BADE48D" w14:textId="77777777">
            <w:pPr>
              <w:shd w:val="clear" w:color="auto" w:fill="FFFFFF"/>
              <w:spacing w:line="276" w:lineRule="auto"/>
              <w:jc w:val="both"/>
            </w:pPr>
            <w:r>
              <w:t xml:space="preserve">Teorinio mokymo vietos turi atitikti numatomą mokyti mokinių skaičių, mokymo programoje nustatytus reikalavimus. Teoriniam mokymui skirti materialieji ištekliai turi atitikti numatomą mokinių skaičių ir mokymo programoje nustatytus reikalavimus. </w:t>
            </w:r>
          </w:p>
          <w:p w14:paraId="0925D98E" w14:textId="2D57EE76">
            <w:pPr>
              <w:shd w:val="clear" w:color="auto" w:fill="FFFFFF"/>
              <w:spacing w:line="276" w:lineRule="auto"/>
              <w:jc w:val="both"/>
            </w:pPr>
            <w:r>
              <w:t>Mokymui pritaikytos patalpos / mokymo vietos naudojimo pagrindas – įrašomas dokumentas, kurio pagrindu pareiškėjas naudojasi patalpomis / mokymo vieta programai vykdyti (pvz.: jei patalpos naudojamos nuosavybės teise – nurodomas valstybės įmonės Registrų centro Nekilnojamojo turto registro centrinio duomenų banko išrašas; jei patalpos naudojamos nuomos ar panaudos pagrindu – nurodoma nuomos ar panaudos sutarties data).</w:t>
            </w:r>
          </w:p>
          <w:p w14:paraId="33E10D31" w14:textId="40AF322A">
            <w:pPr>
              <w:shd w:val="clear" w:color="auto" w:fill="FFFFFF"/>
              <w:spacing w:line="276" w:lineRule="auto"/>
              <w:jc w:val="both"/>
            </w:pPr>
            <w:r>
              <w:t>Patalpos plotas ir mokymo vietų skaičius turi atitikti šio priedo 3 punkte įvardytą mokinių skaičių.</w:t>
            </w:r>
          </w:p>
        </w:tc>
      </w:tr>
      <w:tr w14:paraId="33D09957" w14:textId="77777777">
        <w:tc>
          <w:tcPr>
            <w:tcW w:w="5000" w:type="pct"/>
            <w:gridSpan w:val="7"/>
            <w:tcBorders>
              <w:bottom w:val="single" w:sz="4" w:space="0" w:color="auto"/>
            </w:tcBorders>
            <w:shd w:val="clear" w:color="auto" w:fill="D9D9D9"/>
          </w:tcPr>
          <w:p w14:paraId="04D9D517" w14:textId="77777777">
            <w:pPr>
              <w:spacing w:line="276" w:lineRule="auto"/>
              <w:rPr>
                <w:sz w:val="22"/>
                <w:szCs w:val="22"/>
              </w:rPr>
            </w:pPr>
            <w:r>
              <w:rPr>
                <w:sz w:val="22"/>
                <w:szCs w:val="22"/>
              </w:rPr>
              <w:t>Pagrindžiantys dokumentai (pridedamų dokumentų sąrašas):</w:t>
            </w:r>
          </w:p>
        </w:tc>
      </w:tr>
      <w:tr w14:paraId="0EC6A7D9" w14:textId="77777777">
        <w:tc>
          <w:tcPr>
            <w:tcW w:w="5000" w:type="pct"/>
            <w:gridSpan w:val="7"/>
            <w:tcBorders>
              <w:bottom w:val="single" w:sz="4" w:space="0" w:color="auto"/>
            </w:tcBorders>
            <w:shd w:val="clear" w:color="auto" w:fill="auto"/>
          </w:tcPr>
          <w:p w14:paraId="64976B1B" w14:textId="77777777">
            <w:pPr>
              <w:shd w:val="clear" w:color="auto" w:fill="FFFFFF"/>
              <w:spacing w:line="276" w:lineRule="auto"/>
              <w:jc w:val="both"/>
            </w:pPr>
            <w:r>
              <w:t>Pateikiama:</w:t>
            </w:r>
          </w:p>
          <w:p w14:paraId="1FF4D61C" w14:textId="53867DC9">
            <w:pPr>
              <w:shd w:val="clear" w:color="auto" w:fill="FFFFFF"/>
              <w:spacing w:line="276" w:lineRule="auto"/>
              <w:jc w:val="both"/>
              <w:rPr>
                <w:i/>
              </w:rPr>
            </w:pPr>
            <w:r>
              <w:t>Dokumentų, kurių pagrindu naudojamasi mokymo patalpomis nurodytai programai vykdyti ir apsirūpinama kitais materialiniais ištekliais, kopijos (pvz.: valstybės įmonės Registrų centro Nekilnojamojo turto registro centrinio duomenų banko išrašas; patalpų / mokymo vietų panaudos ar nuomos sutarčių, materialiųjų išteklių nuomos sutarčių kopijos). Sutartyje turi būti nurodyta, kad sutartis sudaryta mokymo tikslu, sutarties galiojimo data turi būti ne trumpesnė nei programos įgyvendinimo laikotarpis.</w:t>
            </w:r>
          </w:p>
        </w:tc>
      </w:tr>
    </w:tbl>
    <w:p w14:paraId="7621E1BB" w14:textId="77777777">
      <w:pPr>
        <w:shd w:val="clear" w:color="auto" w:fill="FFFFFF"/>
        <w:spacing w:line="276" w:lineRule="auto"/>
        <w:jc w:val="both"/>
        <w:rPr>
          <w:sz w:val="22"/>
          <w:szCs w:val="22"/>
        </w:rPr>
      </w:pPr>
    </w:p>
    <w:p w14:paraId="0CDDC217" w14:textId="1B966CFC">
      <w:pPr>
        <w:tabs>
          <w:tab w:val="left" w:pos="720"/>
        </w:tabs>
        <w:spacing w:line="276" w:lineRule="auto"/>
        <w:ind w:left="720" w:hanging="360"/>
        <w:jc w:val="both"/>
        <w:rPr>
          <w:sz w:val="22"/>
          <w:szCs w:val="22"/>
        </w:rPr>
      </w:pPr>
      <w:r>
        <w:rPr>
          <w:sz w:val="22"/>
          <w:szCs w:val="22"/>
        </w:rPr>
        <w:t>6</w:t>
      </w:r>
      <w:r>
        <w:rPr>
          <w:sz w:val="22"/>
          <w:szCs w:val="22"/>
        </w:rPr>
        <w:t>.</w:t>
        <w:tab/>
        <w:t>PRAKTINIO MOKYMO VIETOS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599"/>
        <w:gridCol w:w="1851"/>
        <w:gridCol w:w="1470"/>
        <w:gridCol w:w="905"/>
        <w:gridCol w:w="1023"/>
        <w:gridCol w:w="1871"/>
        <w:gridCol w:w="914"/>
      </w:tblGrid>
      <w:tr w14:paraId="6E7A4768" w14:textId="77777777">
        <w:tc>
          <w:tcPr>
            <w:tcW w:w="832" w:type="pct"/>
            <w:vMerge w:val="restart"/>
            <w:shd w:val="clear" w:color="auto" w:fill="D9D9D9"/>
            <w:vAlign w:val="center"/>
          </w:tcPr>
          <w:p w14:paraId="326BA946" w14:textId="77777777">
            <w:pPr>
              <w:spacing w:line="276" w:lineRule="auto"/>
              <w:jc w:val="center"/>
              <w:rPr>
                <w:sz w:val="22"/>
                <w:szCs w:val="22"/>
              </w:rPr>
            </w:pPr>
            <w:r>
              <w:rPr>
                <w:sz w:val="22"/>
                <w:szCs w:val="22"/>
              </w:rPr>
              <w:t>Adresas</w:t>
            </w:r>
          </w:p>
        </w:tc>
        <w:tc>
          <w:tcPr>
            <w:tcW w:w="1728" w:type="pct"/>
            <w:gridSpan w:val="2"/>
            <w:shd w:val="clear" w:color="auto" w:fill="D9D9D9"/>
            <w:vAlign w:val="center"/>
          </w:tcPr>
          <w:p w14:paraId="6749AFC1" w14:textId="77777777">
            <w:pPr>
              <w:spacing w:line="276" w:lineRule="auto"/>
              <w:jc w:val="center"/>
              <w:rPr>
                <w:sz w:val="22"/>
                <w:szCs w:val="22"/>
              </w:rPr>
            </w:pPr>
            <w:r>
              <w:rPr>
                <w:sz w:val="22"/>
                <w:szCs w:val="22"/>
              </w:rPr>
              <w:t>Patalpa / Mokymo vieta</w:t>
            </w:r>
          </w:p>
        </w:tc>
        <w:tc>
          <w:tcPr>
            <w:tcW w:w="472" w:type="pct"/>
            <w:vMerge w:val="restart"/>
            <w:shd w:val="clear" w:color="auto" w:fill="D9D9D9"/>
            <w:vAlign w:val="center"/>
          </w:tcPr>
          <w:p w14:paraId="10E86A57" w14:textId="77777777">
            <w:pPr>
              <w:spacing w:line="276" w:lineRule="auto"/>
              <w:jc w:val="center"/>
              <w:rPr>
                <w:sz w:val="22"/>
                <w:szCs w:val="22"/>
              </w:rPr>
            </w:pPr>
            <w:r>
              <w:rPr>
                <w:sz w:val="22"/>
                <w:szCs w:val="22"/>
              </w:rPr>
              <w:t>Plotas (kv. m)</w:t>
            </w:r>
          </w:p>
        </w:tc>
        <w:tc>
          <w:tcPr>
            <w:tcW w:w="519" w:type="pct"/>
            <w:vMerge w:val="restart"/>
            <w:shd w:val="clear" w:color="auto" w:fill="D9D9D9"/>
            <w:vAlign w:val="center"/>
          </w:tcPr>
          <w:p w14:paraId="3F443C4F" w14:textId="77777777">
            <w:pPr>
              <w:spacing w:line="276" w:lineRule="auto"/>
              <w:jc w:val="center"/>
              <w:rPr>
                <w:sz w:val="22"/>
                <w:szCs w:val="22"/>
              </w:rPr>
            </w:pPr>
            <w:r>
              <w:rPr>
                <w:sz w:val="22"/>
                <w:szCs w:val="22"/>
              </w:rPr>
              <w:t>Mokymo vietų skaičius</w:t>
            </w:r>
          </w:p>
        </w:tc>
        <w:tc>
          <w:tcPr>
            <w:tcW w:w="1449" w:type="pct"/>
            <w:gridSpan w:val="2"/>
            <w:shd w:val="clear" w:color="auto" w:fill="D9D9D9"/>
            <w:vAlign w:val="center"/>
          </w:tcPr>
          <w:p w14:paraId="37CA7F16" w14:textId="77777777">
            <w:pPr>
              <w:spacing w:line="276" w:lineRule="auto"/>
              <w:jc w:val="center"/>
              <w:rPr>
                <w:sz w:val="22"/>
                <w:szCs w:val="22"/>
              </w:rPr>
            </w:pPr>
            <w:r>
              <w:rPr>
                <w:sz w:val="22"/>
                <w:szCs w:val="22"/>
              </w:rPr>
              <w:t>Praktiniam mokymui skirti materialieji ištekliai</w:t>
            </w:r>
          </w:p>
        </w:tc>
      </w:tr>
      <w:tr w14:paraId="5FA2FC60" w14:textId="77777777">
        <w:tc>
          <w:tcPr>
            <w:tcW w:w="832" w:type="pct"/>
            <w:vMerge/>
            <w:shd w:val="clear" w:color="auto" w:fill="D9D9D9"/>
            <w:vAlign w:val="center"/>
          </w:tcPr>
          <w:p w14:paraId="64124782" w14:textId="77777777">
            <w:pPr>
              <w:shd w:val="clear" w:color="auto" w:fill="FFFFFF"/>
              <w:spacing w:line="276" w:lineRule="auto"/>
              <w:jc w:val="center"/>
              <w:rPr>
                <w:sz w:val="22"/>
                <w:szCs w:val="22"/>
              </w:rPr>
            </w:pPr>
          </w:p>
        </w:tc>
        <w:tc>
          <w:tcPr>
            <w:tcW w:w="963" w:type="pct"/>
            <w:shd w:val="clear" w:color="auto" w:fill="D9D9D9"/>
            <w:vAlign w:val="center"/>
          </w:tcPr>
          <w:p w14:paraId="2C4E2144" w14:textId="77777777">
            <w:pPr>
              <w:spacing w:line="276" w:lineRule="auto"/>
              <w:jc w:val="center"/>
              <w:rPr>
                <w:sz w:val="22"/>
                <w:szCs w:val="22"/>
              </w:rPr>
            </w:pPr>
            <w:r>
              <w:rPr>
                <w:sz w:val="22"/>
                <w:szCs w:val="22"/>
              </w:rPr>
              <w:t>pavadinimas</w:t>
            </w:r>
          </w:p>
        </w:tc>
        <w:tc>
          <w:tcPr>
            <w:tcW w:w="765" w:type="pct"/>
            <w:shd w:val="clear" w:color="auto" w:fill="D9D9D9"/>
            <w:vAlign w:val="center"/>
          </w:tcPr>
          <w:p w14:paraId="4C5EFBC7" w14:textId="77777777">
            <w:pPr>
              <w:spacing w:line="276" w:lineRule="auto"/>
              <w:jc w:val="center"/>
              <w:rPr>
                <w:sz w:val="22"/>
                <w:szCs w:val="22"/>
              </w:rPr>
            </w:pPr>
            <w:r>
              <w:rPr>
                <w:sz w:val="22"/>
                <w:szCs w:val="22"/>
              </w:rPr>
              <w:t>jos naudojimo pagrindas</w:t>
            </w:r>
          </w:p>
        </w:tc>
        <w:tc>
          <w:tcPr>
            <w:tcW w:w="472" w:type="pct"/>
            <w:vMerge/>
            <w:shd w:val="clear" w:color="auto" w:fill="D9D9D9"/>
            <w:vAlign w:val="center"/>
          </w:tcPr>
          <w:p w14:paraId="72EDE578" w14:textId="77777777">
            <w:pPr>
              <w:shd w:val="clear" w:color="auto" w:fill="FFFFFF"/>
              <w:spacing w:line="276" w:lineRule="auto"/>
              <w:jc w:val="center"/>
              <w:rPr>
                <w:sz w:val="22"/>
                <w:szCs w:val="22"/>
              </w:rPr>
            </w:pPr>
          </w:p>
        </w:tc>
        <w:tc>
          <w:tcPr>
            <w:tcW w:w="519" w:type="pct"/>
            <w:vMerge/>
            <w:shd w:val="clear" w:color="auto" w:fill="D9D9D9"/>
            <w:vAlign w:val="center"/>
          </w:tcPr>
          <w:p w14:paraId="2B89272E" w14:textId="77777777">
            <w:pPr>
              <w:shd w:val="clear" w:color="auto" w:fill="FFFFFF"/>
              <w:spacing w:line="276" w:lineRule="auto"/>
              <w:jc w:val="center"/>
              <w:rPr>
                <w:sz w:val="22"/>
                <w:szCs w:val="22"/>
              </w:rPr>
            </w:pPr>
          </w:p>
        </w:tc>
        <w:tc>
          <w:tcPr>
            <w:tcW w:w="973" w:type="pct"/>
            <w:shd w:val="clear" w:color="auto" w:fill="D9D9D9"/>
            <w:vAlign w:val="center"/>
          </w:tcPr>
          <w:p w14:paraId="47B0C97B" w14:textId="77777777">
            <w:pPr>
              <w:spacing w:line="276" w:lineRule="auto"/>
              <w:jc w:val="center"/>
              <w:rPr>
                <w:sz w:val="22"/>
                <w:szCs w:val="22"/>
              </w:rPr>
            </w:pPr>
            <w:r>
              <w:rPr>
                <w:sz w:val="22"/>
                <w:szCs w:val="22"/>
              </w:rPr>
              <w:t>pavadinimas</w:t>
            </w:r>
          </w:p>
        </w:tc>
        <w:tc>
          <w:tcPr>
            <w:tcW w:w="476" w:type="pct"/>
            <w:shd w:val="clear" w:color="auto" w:fill="D9D9D9"/>
            <w:vAlign w:val="center"/>
          </w:tcPr>
          <w:p w14:paraId="642E4F3E" w14:textId="77777777">
            <w:pPr>
              <w:spacing w:line="276" w:lineRule="auto"/>
              <w:jc w:val="center"/>
              <w:rPr>
                <w:sz w:val="22"/>
                <w:szCs w:val="22"/>
              </w:rPr>
            </w:pPr>
            <w:r>
              <w:rPr>
                <w:sz w:val="22"/>
                <w:szCs w:val="22"/>
              </w:rPr>
              <w:t>kiekis (vnt.)</w:t>
            </w:r>
          </w:p>
        </w:tc>
      </w:tr>
      <w:tr w14:paraId="2C04CCC8" w14:textId="77777777">
        <w:tc>
          <w:tcPr>
            <w:tcW w:w="832" w:type="pct"/>
            <w:shd w:val="clear" w:color="auto" w:fill="auto"/>
          </w:tcPr>
          <w:p w14:paraId="0AB8DC93" w14:textId="77777777">
            <w:pPr>
              <w:shd w:val="clear" w:color="auto" w:fill="FFFFFF"/>
              <w:spacing w:line="276" w:lineRule="auto"/>
              <w:jc w:val="both"/>
              <w:rPr>
                <w:sz w:val="22"/>
                <w:szCs w:val="22"/>
              </w:rPr>
            </w:pPr>
          </w:p>
        </w:tc>
        <w:tc>
          <w:tcPr>
            <w:tcW w:w="963" w:type="pct"/>
            <w:shd w:val="clear" w:color="auto" w:fill="auto"/>
          </w:tcPr>
          <w:p w14:paraId="70F2A3E1" w14:textId="77777777">
            <w:pPr>
              <w:shd w:val="clear" w:color="auto" w:fill="FFFFFF"/>
              <w:spacing w:line="276" w:lineRule="auto"/>
              <w:jc w:val="both"/>
              <w:rPr>
                <w:sz w:val="22"/>
                <w:szCs w:val="22"/>
              </w:rPr>
            </w:pPr>
          </w:p>
        </w:tc>
        <w:tc>
          <w:tcPr>
            <w:tcW w:w="765" w:type="pct"/>
            <w:shd w:val="clear" w:color="auto" w:fill="auto"/>
          </w:tcPr>
          <w:p w14:paraId="2785DC96" w14:textId="77777777">
            <w:pPr>
              <w:shd w:val="clear" w:color="auto" w:fill="FFFFFF"/>
              <w:spacing w:line="276" w:lineRule="auto"/>
              <w:jc w:val="both"/>
              <w:rPr>
                <w:sz w:val="22"/>
                <w:szCs w:val="22"/>
              </w:rPr>
            </w:pPr>
          </w:p>
        </w:tc>
        <w:tc>
          <w:tcPr>
            <w:tcW w:w="472" w:type="pct"/>
            <w:shd w:val="clear" w:color="auto" w:fill="auto"/>
          </w:tcPr>
          <w:p w14:paraId="556C250E" w14:textId="77777777">
            <w:pPr>
              <w:shd w:val="clear" w:color="auto" w:fill="FFFFFF"/>
              <w:spacing w:line="276" w:lineRule="auto"/>
              <w:jc w:val="both"/>
              <w:rPr>
                <w:sz w:val="22"/>
                <w:szCs w:val="22"/>
              </w:rPr>
            </w:pPr>
          </w:p>
        </w:tc>
        <w:tc>
          <w:tcPr>
            <w:tcW w:w="519" w:type="pct"/>
            <w:shd w:val="clear" w:color="auto" w:fill="auto"/>
          </w:tcPr>
          <w:p w14:paraId="30D67DA0" w14:textId="77777777">
            <w:pPr>
              <w:shd w:val="clear" w:color="auto" w:fill="FFFFFF"/>
              <w:spacing w:line="276" w:lineRule="auto"/>
              <w:jc w:val="both"/>
              <w:rPr>
                <w:sz w:val="22"/>
                <w:szCs w:val="22"/>
              </w:rPr>
            </w:pPr>
          </w:p>
        </w:tc>
        <w:tc>
          <w:tcPr>
            <w:tcW w:w="973" w:type="pct"/>
            <w:shd w:val="clear" w:color="auto" w:fill="auto"/>
          </w:tcPr>
          <w:p w14:paraId="2F9E4069" w14:textId="77777777">
            <w:pPr>
              <w:shd w:val="clear" w:color="auto" w:fill="FFFFFF"/>
              <w:spacing w:line="276" w:lineRule="auto"/>
              <w:jc w:val="both"/>
              <w:rPr>
                <w:sz w:val="22"/>
                <w:szCs w:val="22"/>
              </w:rPr>
            </w:pPr>
          </w:p>
        </w:tc>
        <w:tc>
          <w:tcPr>
            <w:tcW w:w="476" w:type="pct"/>
            <w:shd w:val="clear" w:color="auto" w:fill="auto"/>
          </w:tcPr>
          <w:p w14:paraId="6519DB74" w14:textId="77777777">
            <w:pPr>
              <w:shd w:val="clear" w:color="auto" w:fill="FFFFFF"/>
              <w:spacing w:line="276" w:lineRule="auto"/>
              <w:jc w:val="both"/>
              <w:rPr>
                <w:sz w:val="22"/>
                <w:szCs w:val="22"/>
              </w:rPr>
            </w:pPr>
          </w:p>
        </w:tc>
      </w:tr>
      <w:tr w14:paraId="6ABD37B9" w14:textId="77777777">
        <w:tc>
          <w:tcPr>
            <w:tcW w:w="832" w:type="pct"/>
            <w:shd w:val="clear" w:color="auto" w:fill="auto"/>
          </w:tcPr>
          <w:p w14:paraId="4F30CDC0" w14:textId="77777777">
            <w:pPr>
              <w:spacing w:line="276" w:lineRule="auto"/>
              <w:jc w:val="both"/>
              <w:rPr>
                <w:sz w:val="22"/>
                <w:szCs w:val="22"/>
              </w:rPr>
            </w:pPr>
          </w:p>
        </w:tc>
        <w:tc>
          <w:tcPr>
            <w:tcW w:w="963" w:type="pct"/>
            <w:shd w:val="clear" w:color="auto" w:fill="auto"/>
          </w:tcPr>
          <w:p w14:paraId="1E522854" w14:textId="77777777">
            <w:pPr>
              <w:spacing w:line="276" w:lineRule="auto"/>
              <w:jc w:val="both"/>
              <w:rPr>
                <w:sz w:val="22"/>
                <w:szCs w:val="22"/>
              </w:rPr>
            </w:pPr>
          </w:p>
        </w:tc>
        <w:tc>
          <w:tcPr>
            <w:tcW w:w="765" w:type="pct"/>
            <w:shd w:val="clear" w:color="auto" w:fill="auto"/>
          </w:tcPr>
          <w:p w14:paraId="50E1CF5E" w14:textId="77777777">
            <w:pPr>
              <w:spacing w:line="276" w:lineRule="auto"/>
              <w:jc w:val="both"/>
              <w:rPr>
                <w:sz w:val="22"/>
                <w:szCs w:val="22"/>
              </w:rPr>
            </w:pPr>
          </w:p>
        </w:tc>
        <w:tc>
          <w:tcPr>
            <w:tcW w:w="472" w:type="pct"/>
            <w:shd w:val="clear" w:color="auto" w:fill="auto"/>
          </w:tcPr>
          <w:p w14:paraId="01DD337A" w14:textId="77777777">
            <w:pPr>
              <w:spacing w:line="276" w:lineRule="auto"/>
              <w:jc w:val="both"/>
              <w:rPr>
                <w:sz w:val="22"/>
                <w:szCs w:val="22"/>
              </w:rPr>
            </w:pPr>
          </w:p>
        </w:tc>
        <w:tc>
          <w:tcPr>
            <w:tcW w:w="519" w:type="pct"/>
            <w:shd w:val="clear" w:color="auto" w:fill="auto"/>
          </w:tcPr>
          <w:p w14:paraId="1E0C7922" w14:textId="77777777">
            <w:pPr>
              <w:spacing w:line="276" w:lineRule="auto"/>
              <w:jc w:val="both"/>
              <w:rPr>
                <w:sz w:val="22"/>
                <w:szCs w:val="22"/>
              </w:rPr>
            </w:pPr>
          </w:p>
        </w:tc>
        <w:tc>
          <w:tcPr>
            <w:tcW w:w="973" w:type="pct"/>
            <w:shd w:val="clear" w:color="auto" w:fill="auto"/>
          </w:tcPr>
          <w:p w14:paraId="5F8FCE77" w14:textId="77777777">
            <w:pPr>
              <w:spacing w:line="276" w:lineRule="auto"/>
              <w:jc w:val="both"/>
              <w:rPr>
                <w:sz w:val="22"/>
                <w:szCs w:val="22"/>
              </w:rPr>
            </w:pPr>
          </w:p>
        </w:tc>
        <w:tc>
          <w:tcPr>
            <w:tcW w:w="476" w:type="pct"/>
            <w:shd w:val="clear" w:color="auto" w:fill="auto"/>
          </w:tcPr>
          <w:p w14:paraId="2AF09628" w14:textId="77777777">
            <w:pPr>
              <w:spacing w:line="276" w:lineRule="auto"/>
              <w:jc w:val="both"/>
              <w:rPr>
                <w:sz w:val="22"/>
                <w:szCs w:val="22"/>
              </w:rPr>
            </w:pPr>
          </w:p>
        </w:tc>
      </w:tr>
      <w:tr w14:paraId="6B9A1ADB" w14:textId="77777777">
        <w:tc>
          <w:tcPr>
            <w:tcW w:w="832" w:type="pct"/>
            <w:tcBorders>
              <w:bottom w:val="single" w:sz="4" w:space="0" w:color="auto"/>
            </w:tcBorders>
            <w:shd w:val="clear" w:color="auto" w:fill="auto"/>
          </w:tcPr>
          <w:p w14:paraId="780FA113" w14:textId="77777777">
            <w:pPr>
              <w:spacing w:line="276" w:lineRule="auto"/>
              <w:jc w:val="both"/>
              <w:rPr>
                <w:sz w:val="22"/>
                <w:szCs w:val="22"/>
              </w:rPr>
            </w:pPr>
          </w:p>
        </w:tc>
        <w:tc>
          <w:tcPr>
            <w:tcW w:w="963" w:type="pct"/>
            <w:tcBorders>
              <w:bottom w:val="single" w:sz="4" w:space="0" w:color="auto"/>
            </w:tcBorders>
            <w:shd w:val="clear" w:color="auto" w:fill="auto"/>
          </w:tcPr>
          <w:p w14:paraId="0AA35330" w14:textId="77777777">
            <w:pPr>
              <w:spacing w:line="276" w:lineRule="auto"/>
              <w:jc w:val="both"/>
              <w:rPr>
                <w:sz w:val="22"/>
                <w:szCs w:val="22"/>
              </w:rPr>
            </w:pPr>
          </w:p>
        </w:tc>
        <w:tc>
          <w:tcPr>
            <w:tcW w:w="765" w:type="pct"/>
            <w:tcBorders>
              <w:bottom w:val="single" w:sz="4" w:space="0" w:color="auto"/>
            </w:tcBorders>
            <w:shd w:val="clear" w:color="auto" w:fill="auto"/>
          </w:tcPr>
          <w:p w14:paraId="36BB0086" w14:textId="77777777">
            <w:pPr>
              <w:spacing w:line="276" w:lineRule="auto"/>
              <w:jc w:val="both"/>
              <w:rPr>
                <w:sz w:val="22"/>
                <w:szCs w:val="22"/>
              </w:rPr>
            </w:pPr>
          </w:p>
        </w:tc>
        <w:tc>
          <w:tcPr>
            <w:tcW w:w="472" w:type="pct"/>
            <w:tcBorders>
              <w:bottom w:val="single" w:sz="4" w:space="0" w:color="auto"/>
            </w:tcBorders>
            <w:shd w:val="clear" w:color="auto" w:fill="auto"/>
          </w:tcPr>
          <w:p w14:paraId="3F0FF556" w14:textId="77777777">
            <w:pPr>
              <w:spacing w:line="276" w:lineRule="auto"/>
              <w:jc w:val="both"/>
              <w:rPr>
                <w:sz w:val="22"/>
                <w:szCs w:val="22"/>
              </w:rPr>
            </w:pPr>
          </w:p>
        </w:tc>
        <w:tc>
          <w:tcPr>
            <w:tcW w:w="519" w:type="pct"/>
            <w:tcBorders>
              <w:bottom w:val="single" w:sz="4" w:space="0" w:color="auto"/>
            </w:tcBorders>
            <w:shd w:val="clear" w:color="auto" w:fill="auto"/>
          </w:tcPr>
          <w:p w14:paraId="6243CA38" w14:textId="77777777">
            <w:pPr>
              <w:spacing w:line="276" w:lineRule="auto"/>
              <w:jc w:val="both"/>
              <w:rPr>
                <w:sz w:val="22"/>
                <w:szCs w:val="22"/>
              </w:rPr>
            </w:pPr>
          </w:p>
        </w:tc>
        <w:tc>
          <w:tcPr>
            <w:tcW w:w="973" w:type="pct"/>
            <w:tcBorders>
              <w:bottom w:val="single" w:sz="4" w:space="0" w:color="auto"/>
            </w:tcBorders>
            <w:shd w:val="clear" w:color="auto" w:fill="auto"/>
          </w:tcPr>
          <w:p w14:paraId="5DB1A859" w14:textId="77777777">
            <w:pPr>
              <w:spacing w:line="276" w:lineRule="auto"/>
              <w:jc w:val="both"/>
              <w:rPr>
                <w:sz w:val="22"/>
                <w:szCs w:val="22"/>
              </w:rPr>
            </w:pPr>
          </w:p>
        </w:tc>
        <w:tc>
          <w:tcPr>
            <w:tcW w:w="476" w:type="pct"/>
            <w:tcBorders>
              <w:bottom w:val="single" w:sz="4" w:space="0" w:color="auto"/>
            </w:tcBorders>
            <w:shd w:val="clear" w:color="auto" w:fill="auto"/>
          </w:tcPr>
          <w:p w14:paraId="03944EA7" w14:textId="77777777">
            <w:pPr>
              <w:spacing w:line="276" w:lineRule="auto"/>
              <w:jc w:val="both"/>
              <w:rPr>
                <w:sz w:val="22"/>
                <w:szCs w:val="22"/>
              </w:rPr>
            </w:pPr>
          </w:p>
        </w:tc>
      </w:tr>
      <w:tr w14:paraId="7169C314" w14:textId="77777777">
        <w:tc>
          <w:tcPr>
            <w:tcW w:w="5000" w:type="pct"/>
            <w:gridSpan w:val="7"/>
            <w:tcBorders>
              <w:bottom w:val="single" w:sz="4" w:space="0" w:color="auto"/>
            </w:tcBorders>
            <w:shd w:val="clear" w:color="auto" w:fill="auto"/>
          </w:tcPr>
          <w:p w14:paraId="12053A9F" w14:textId="77777777">
            <w:pPr>
              <w:shd w:val="clear" w:color="auto" w:fill="FFFFFF"/>
              <w:spacing w:line="276" w:lineRule="auto"/>
              <w:jc w:val="both"/>
            </w:pPr>
            <w:r>
              <w:t xml:space="preserve">Praktinio mokymo vietos turi atitikti numatomą mokyti mokinių skaičių, mokymo programoje nustatytus reikalavimus. Praktiniam mokymui skirti materialieji ištekliai turi atitikti numatomą mokinių skaičių ir mokymo programoje nustatytus reikalavimus. </w:t>
            </w:r>
          </w:p>
          <w:p w14:paraId="6DA6B15D" w14:textId="5CBC329B">
            <w:pPr>
              <w:shd w:val="clear" w:color="auto" w:fill="FFFFFF"/>
              <w:spacing w:line="276" w:lineRule="auto"/>
              <w:jc w:val="both"/>
            </w:pPr>
            <w:r>
              <w:t>Mokymui pritaikytos patalpos / mokymo vietos naudojimo pagrindas – įrašomas dokumentas, kurio pagrindu pareiškėjas naudojasi mokymosi patalpomis programai vykdyti (pvz.: jei patalpos naudojamos nuosavybės teise – nurodoma valstybės įmonės Registrų centro Nekilnojamojo turto registro centrinio duomenų banko išrašas; jei patalpos naudojamos nuomos ar panaudos pagrindu – nurodomi nuomos ar panaudos sutarties data; jei patalpos naudojamos profesinio mokymo sutarties pagrindu – nurodoma profesinio mokymo sutarties data).</w:t>
            </w:r>
          </w:p>
          <w:p w14:paraId="26D91790" w14:textId="04F0BADA">
            <w:pPr>
              <w:shd w:val="clear" w:color="auto" w:fill="FFFFFF"/>
              <w:spacing w:line="276" w:lineRule="auto"/>
              <w:jc w:val="both"/>
            </w:pPr>
            <w:r>
              <w:t>Patalpos plotas ir mokymo vietų skaičius turi atitikti šio priedo 3 punkte įvardytą mokinių skaičių.</w:t>
            </w:r>
          </w:p>
        </w:tc>
      </w:tr>
      <w:tr w14:paraId="6E36C66C" w14:textId="77777777">
        <w:tc>
          <w:tcPr>
            <w:tcW w:w="5000" w:type="pct"/>
            <w:gridSpan w:val="7"/>
            <w:tcBorders>
              <w:bottom w:val="single" w:sz="4" w:space="0" w:color="auto"/>
            </w:tcBorders>
            <w:shd w:val="clear" w:color="auto" w:fill="D9D9D9"/>
          </w:tcPr>
          <w:p w14:paraId="016DD952" w14:textId="77777777">
            <w:pPr>
              <w:spacing w:line="276" w:lineRule="auto"/>
              <w:rPr>
                <w:sz w:val="22"/>
                <w:szCs w:val="22"/>
              </w:rPr>
            </w:pPr>
            <w:r>
              <w:rPr>
                <w:sz w:val="22"/>
                <w:szCs w:val="22"/>
              </w:rPr>
              <w:t>Pagrindžiantys dokumentai (pridedamų dokumentų sąrašas):</w:t>
            </w:r>
          </w:p>
        </w:tc>
      </w:tr>
      <w:tr w14:paraId="7D628913" w14:textId="77777777">
        <w:tc>
          <w:tcPr>
            <w:tcW w:w="5000" w:type="pct"/>
            <w:gridSpan w:val="7"/>
            <w:tcBorders>
              <w:bottom w:val="nil"/>
            </w:tcBorders>
            <w:shd w:val="clear" w:color="auto" w:fill="auto"/>
          </w:tcPr>
          <w:p w14:paraId="466720CF" w14:textId="77777777">
            <w:pPr>
              <w:shd w:val="clear" w:color="auto" w:fill="FFFFFF"/>
              <w:spacing w:line="276" w:lineRule="auto"/>
              <w:jc w:val="both"/>
            </w:pPr>
            <w:r>
              <w:t>Pateikiama:</w:t>
            </w:r>
          </w:p>
        </w:tc>
      </w:tr>
      <w:tr w14:paraId="33461B13" w14:textId="77777777">
        <w:tc>
          <w:tcPr>
            <w:tcW w:w="5000" w:type="pct"/>
            <w:gridSpan w:val="7"/>
            <w:tcBorders>
              <w:top w:val="nil"/>
            </w:tcBorders>
            <w:shd w:val="clear" w:color="auto" w:fill="auto"/>
          </w:tcPr>
          <w:p w14:paraId="4831A2FA" w14:textId="3CA10DB5">
            <w:pPr>
              <w:shd w:val="clear" w:color="auto" w:fill="FFFFFF"/>
              <w:spacing w:line="276" w:lineRule="auto"/>
              <w:jc w:val="both"/>
            </w:pPr>
            <w:r>
              <w:t>Dokumentų, kurių pagrindu naudojamasi mokymo patalpomis nurodytai programai vykdyti ir apsirūpinama kitais materialiniais ištekliais, kopijos (pvz.: valstybės įmonės Registrų centro Nekilnojamojo turto registro centrinio duomenų banko išrašas; patalpų panaudos ar nuomos sutarčių, praktinio mokymo sutarčių, materialiųjų išteklių nuomos sutarčių kopijos). Sutartyje turi būti nurodyta, kad sutartis sudaryta mokymo tikslu, sutarties galiojimo data turi būti ne trumpesnė nei programos įgyvendinimo laikotarpis.</w:t>
            </w:r>
          </w:p>
        </w:tc>
      </w:tr>
    </w:tbl>
    <w:p w14:paraId="238981F8" w14:textId="77777777">
      <w:pPr>
        <w:spacing w:line="276" w:lineRule="auto"/>
        <w:jc w:val="both"/>
        <w:rPr>
          <w:sz w:val="22"/>
          <w:szCs w:val="22"/>
        </w:rPr>
      </w:pPr>
    </w:p>
    <w:p w14:paraId="6D4BC74E" w14:textId="7B62E274">
      <w:pPr>
        <w:tabs>
          <w:tab w:val="left" w:pos="720"/>
        </w:tabs>
        <w:spacing w:line="276" w:lineRule="auto"/>
        <w:ind w:left="720" w:hanging="360"/>
        <w:jc w:val="both"/>
        <w:rPr>
          <w:sz w:val="22"/>
          <w:szCs w:val="22"/>
        </w:rPr>
      </w:pPr>
      <w:r>
        <w:rPr>
          <w:sz w:val="22"/>
          <w:szCs w:val="22"/>
        </w:rPr>
        <w:t>7</w:t>
      </w:r>
      <w:r>
        <w:rPr>
          <w:sz w:val="22"/>
          <w:szCs w:val="22"/>
        </w:rPr>
        <w:t>.</w:t>
        <w:tab/>
        <w:t>METODINIAI IŠTEKLIAI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75"/>
        <w:gridCol w:w="1525"/>
        <w:gridCol w:w="1662"/>
        <w:gridCol w:w="830"/>
        <w:gridCol w:w="2737"/>
      </w:tblGrid>
      <w:tr w14:paraId="61735AA1" w14:textId="77777777">
        <w:trPr>
          <w:trHeight w:val="291"/>
        </w:trPr>
        <w:tc>
          <w:tcPr>
            <w:tcW w:w="1493" w:type="pct"/>
            <w:vMerge w:val="restart"/>
            <w:shd w:val="clear" w:color="auto" w:fill="D9D9D9"/>
            <w:vAlign w:val="center"/>
          </w:tcPr>
          <w:p w14:paraId="0F29EEBB" w14:textId="77777777">
            <w:pPr>
              <w:spacing w:line="276" w:lineRule="auto"/>
              <w:jc w:val="center"/>
              <w:rPr>
                <w:sz w:val="22"/>
                <w:szCs w:val="22"/>
              </w:rPr>
            </w:pPr>
            <w:r>
              <w:rPr>
                <w:sz w:val="22"/>
                <w:szCs w:val="22"/>
              </w:rPr>
              <w:t>Pavadinimas</w:t>
            </w:r>
          </w:p>
        </w:tc>
        <w:tc>
          <w:tcPr>
            <w:tcW w:w="792" w:type="pct"/>
            <w:vMerge w:val="restart"/>
            <w:shd w:val="clear" w:color="auto" w:fill="D9D9D9"/>
            <w:vAlign w:val="center"/>
          </w:tcPr>
          <w:p w14:paraId="56B824EB" w14:textId="77777777">
            <w:pPr>
              <w:spacing w:line="276" w:lineRule="auto"/>
              <w:jc w:val="center"/>
              <w:rPr>
                <w:sz w:val="22"/>
                <w:szCs w:val="22"/>
              </w:rPr>
            </w:pPr>
            <w:r>
              <w:rPr>
                <w:sz w:val="22"/>
                <w:szCs w:val="22"/>
              </w:rPr>
              <w:t>Rūšis</w:t>
            </w:r>
          </w:p>
        </w:tc>
        <w:tc>
          <w:tcPr>
            <w:tcW w:w="863" w:type="pct"/>
            <w:vMerge w:val="restart"/>
            <w:shd w:val="clear" w:color="auto" w:fill="D9D9D9"/>
            <w:vAlign w:val="center"/>
          </w:tcPr>
          <w:p w14:paraId="716D32EB" w14:textId="77777777">
            <w:pPr>
              <w:spacing w:line="276" w:lineRule="auto"/>
              <w:jc w:val="center"/>
              <w:rPr>
                <w:sz w:val="22"/>
                <w:szCs w:val="22"/>
              </w:rPr>
            </w:pPr>
            <w:r>
              <w:rPr>
                <w:sz w:val="22"/>
                <w:szCs w:val="22"/>
              </w:rPr>
              <w:t xml:space="preserve">Tipas </w:t>
            </w:r>
          </w:p>
        </w:tc>
        <w:tc>
          <w:tcPr>
            <w:tcW w:w="431" w:type="pct"/>
            <w:vMerge w:val="restart"/>
            <w:shd w:val="clear" w:color="auto" w:fill="D9D9D9"/>
            <w:vAlign w:val="center"/>
          </w:tcPr>
          <w:p w14:paraId="054762A0" w14:textId="77777777">
            <w:pPr>
              <w:spacing w:line="276" w:lineRule="auto"/>
              <w:jc w:val="center"/>
              <w:rPr>
                <w:sz w:val="22"/>
                <w:szCs w:val="22"/>
              </w:rPr>
            </w:pPr>
            <w:r>
              <w:rPr>
                <w:sz w:val="22"/>
                <w:szCs w:val="22"/>
              </w:rPr>
              <w:t>Kiekis (vnt.)</w:t>
            </w:r>
          </w:p>
        </w:tc>
        <w:tc>
          <w:tcPr>
            <w:tcW w:w="1421" w:type="pct"/>
            <w:vMerge w:val="restart"/>
            <w:shd w:val="clear" w:color="auto" w:fill="D9D9D9"/>
            <w:vAlign w:val="center"/>
          </w:tcPr>
          <w:p w14:paraId="1E9F5457" w14:textId="77777777">
            <w:pPr>
              <w:spacing w:line="276" w:lineRule="auto"/>
              <w:jc w:val="center"/>
              <w:rPr>
                <w:sz w:val="22"/>
                <w:szCs w:val="22"/>
              </w:rPr>
            </w:pPr>
            <w:r>
              <w:rPr>
                <w:sz w:val="22"/>
                <w:szCs w:val="22"/>
              </w:rPr>
              <w:t>Programos dalyko / modulio pavadinimas</w:t>
            </w:r>
          </w:p>
        </w:tc>
      </w:tr>
      <w:tr w14:paraId="538267F7" w14:textId="77777777">
        <w:trPr>
          <w:trHeight w:val="291"/>
        </w:trPr>
        <w:tc>
          <w:tcPr>
            <w:tcW w:w="1493" w:type="pct"/>
            <w:vMerge/>
            <w:shd w:val="clear" w:color="auto" w:fill="D9D9D9"/>
            <w:vAlign w:val="center"/>
          </w:tcPr>
          <w:p w14:paraId="2168C834" w14:textId="77777777">
            <w:pPr>
              <w:spacing w:line="276" w:lineRule="auto"/>
              <w:rPr>
                <w:i/>
                <w:sz w:val="22"/>
                <w:szCs w:val="22"/>
              </w:rPr>
            </w:pPr>
          </w:p>
        </w:tc>
        <w:tc>
          <w:tcPr>
            <w:tcW w:w="792" w:type="pct"/>
            <w:vMerge/>
            <w:shd w:val="clear" w:color="auto" w:fill="D9D9D9"/>
            <w:vAlign w:val="center"/>
          </w:tcPr>
          <w:p w14:paraId="4BD53414" w14:textId="77777777">
            <w:pPr>
              <w:spacing w:line="276" w:lineRule="auto"/>
              <w:rPr>
                <w:i/>
                <w:sz w:val="22"/>
                <w:szCs w:val="22"/>
              </w:rPr>
            </w:pPr>
          </w:p>
        </w:tc>
        <w:tc>
          <w:tcPr>
            <w:tcW w:w="863" w:type="pct"/>
            <w:vMerge/>
            <w:shd w:val="clear" w:color="auto" w:fill="D9D9D9"/>
            <w:vAlign w:val="center"/>
          </w:tcPr>
          <w:p w14:paraId="4D3BBE27" w14:textId="77777777">
            <w:pPr>
              <w:spacing w:line="276" w:lineRule="auto"/>
              <w:rPr>
                <w:i/>
                <w:sz w:val="22"/>
                <w:szCs w:val="22"/>
              </w:rPr>
            </w:pPr>
          </w:p>
        </w:tc>
        <w:tc>
          <w:tcPr>
            <w:tcW w:w="431" w:type="pct"/>
            <w:vMerge/>
            <w:shd w:val="clear" w:color="auto" w:fill="D9D9D9"/>
            <w:vAlign w:val="center"/>
          </w:tcPr>
          <w:p w14:paraId="07FAC4AC" w14:textId="77777777">
            <w:pPr>
              <w:spacing w:line="276" w:lineRule="auto"/>
              <w:rPr>
                <w:i/>
                <w:sz w:val="22"/>
                <w:szCs w:val="22"/>
              </w:rPr>
            </w:pPr>
          </w:p>
        </w:tc>
        <w:tc>
          <w:tcPr>
            <w:tcW w:w="1421" w:type="pct"/>
            <w:vMerge/>
            <w:shd w:val="clear" w:color="auto" w:fill="D9D9D9"/>
            <w:vAlign w:val="center"/>
          </w:tcPr>
          <w:p w14:paraId="3A57C08B" w14:textId="77777777">
            <w:pPr>
              <w:spacing w:line="276" w:lineRule="auto"/>
              <w:rPr>
                <w:i/>
                <w:sz w:val="22"/>
                <w:szCs w:val="22"/>
              </w:rPr>
            </w:pPr>
          </w:p>
        </w:tc>
      </w:tr>
      <w:tr w14:paraId="49FFE184" w14:textId="77777777">
        <w:tc>
          <w:tcPr>
            <w:tcW w:w="1493" w:type="pct"/>
            <w:shd w:val="clear" w:color="auto" w:fill="auto"/>
          </w:tcPr>
          <w:p w14:paraId="4CDB55E8" w14:textId="77777777">
            <w:pPr>
              <w:spacing w:line="276" w:lineRule="auto"/>
              <w:rPr>
                <w:sz w:val="22"/>
                <w:szCs w:val="22"/>
              </w:rPr>
            </w:pPr>
          </w:p>
        </w:tc>
        <w:tc>
          <w:tcPr>
            <w:tcW w:w="792" w:type="pct"/>
            <w:shd w:val="clear" w:color="auto" w:fill="auto"/>
          </w:tcPr>
          <w:p w14:paraId="157B83B2" w14:textId="77777777">
            <w:pPr>
              <w:spacing w:line="276" w:lineRule="auto"/>
              <w:rPr>
                <w:sz w:val="22"/>
                <w:szCs w:val="22"/>
              </w:rPr>
            </w:pPr>
          </w:p>
        </w:tc>
        <w:tc>
          <w:tcPr>
            <w:tcW w:w="863" w:type="pct"/>
            <w:shd w:val="clear" w:color="auto" w:fill="auto"/>
          </w:tcPr>
          <w:p w14:paraId="3E77F20C" w14:textId="77777777">
            <w:pPr>
              <w:spacing w:line="276" w:lineRule="auto"/>
              <w:rPr>
                <w:sz w:val="22"/>
                <w:szCs w:val="22"/>
              </w:rPr>
            </w:pPr>
          </w:p>
        </w:tc>
        <w:tc>
          <w:tcPr>
            <w:tcW w:w="431" w:type="pct"/>
            <w:shd w:val="clear" w:color="auto" w:fill="auto"/>
          </w:tcPr>
          <w:p w14:paraId="1A8D7A8C" w14:textId="77777777">
            <w:pPr>
              <w:spacing w:line="276" w:lineRule="auto"/>
              <w:rPr>
                <w:sz w:val="22"/>
                <w:szCs w:val="22"/>
              </w:rPr>
            </w:pPr>
          </w:p>
        </w:tc>
        <w:tc>
          <w:tcPr>
            <w:tcW w:w="1421" w:type="pct"/>
            <w:shd w:val="clear" w:color="auto" w:fill="auto"/>
          </w:tcPr>
          <w:p w14:paraId="40A30B93" w14:textId="77777777">
            <w:pPr>
              <w:spacing w:line="276" w:lineRule="auto"/>
              <w:rPr>
                <w:sz w:val="22"/>
                <w:szCs w:val="22"/>
              </w:rPr>
            </w:pPr>
          </w:p>
        </w:tc>
      </w:tr>
      <w:tr w14:paraId="6731B154" w14:textId="77777777">
        <w:tc>
          <w:tcPr>
            <w:tcW w:w="1493" w:type="pct"/>
            <w:shd w:val="clear" w:color="auto" w:fill="auto"/>
          </w:tcPr>
          <w:p w14:paraId="787B59FE" w14:textId="77777777">
            <w:pPr>
              <w:spacing w:line="276" w:lineRule="auto"/>
              <w:rPr>
                <w:sz w:val="22"/>
                <w:szCs w:val="22"/>
              </w:rPr>
            </w:pPr>
          </w:p>
        </w:tc>
        <w:tc>
          <w:tcPr>
            <w:tcW w:w="792" w:type="pct"/>
            <w:shd w:val="clear" w:color="auto" w:fill="auto"/>
          </w:tcPr>
          <w:p w14:paraId="2F386BB2" w14:textId="77777777">
            <w:pPr>
              <w:spacing w:line="276" w:lineRule="auto"/>
              <w:rPr>
                <w:sz w:val="22"/>
                <w:szCs w:val="22"/>
              </w:rPr>
            </w:pPr>
          </w:p>
        </w:tc>
        <w:tc>
          <w:tcPr>
            <w:tcW w:w="863" w:type="pct"/>
            <w:shd w:val="clear" w:color="auto" w:fill="auto"/>
          </w:tcPr>
          <w:p w14:paraId="22886069" w14:textId="77777777">
            <w:pPr>
              <w:spacing w:line="276" w:lineRule="auto"/>
              <w:rPr>
                <w:sz w:val="22"/>
                <w:szCs w:val="22"/>
              </w:rPr>
            </w:pPr>
          </w:p>
        </w:tc>
        <w:tc>
          <w:tcPr>
            <w:tcW w:w="431" w:type="pct"/>
            <w:shd w:val="clear" w:color="auto" w:fill="auto"/>
          </w:tcPr>
          <w:p w14:paraId="64E76054" w14:textId="77777777">
            <w:pPr>
              <w:spacing w:line="276" w:lineRule="auto"/>
              <w:rPr>
                <w:sz w:val="22"/>
                <w:szCs w:val="22"/>
              </w:rPr>
            </w:pPr>
          </w:p>
        </w:tc>
        <w:tc>
          <w:tcPr>
            <w:tcW w:w="1421" w:type="pct"/>
            <w:shd w:val="clear" w:color="auto" w:fill="auto"/>
          </w:tcPr>
          <w:p w14:paraId="1B675B99" w14:textId="77777777">
            <w:pPr>
              <w:spacing w:line="276" w:lineRule="auto"/>
              <w:rPr>
                <w:sz w:val="22"/>
                <w:szCs w:val="22"/>
              </w:rPr>
            </w:pPr>
          </w:p>
        </w:tc>
      </w:tr>
      <w:tr w14:paraId="3D7DCCBE" w14:textId="77777777">
        <w:tc>
          <w:tcPr>
            <w:tcW w:w="1493" w:type="pct"/>
            <w:tcBorders>
              <w:bottom w:val="single" w:sz="4" w:space="0" w:color="auto"/>
            </w:tcBorders>
            <w:shd w:val="clear" w:color="auto" w:fill="auto"/>
          </w:tcPr>
          <w:p w14:paraId="786CDEEB" w14:textId="77777777">
            <w:pPr>
              <w:spacing w:line="276" w:lineRule="auto"/>
              <w:rPr>
                <w:sz w:val="22"/>
                <w:szCs w:val="22"/>
              </w:rPr>
            </w:pPr>
          </w:p>
        </w:tc>
        <w:tc>
          <w:tcPr>
            <w:tcW w:w="792" w:type="pct"/>
            <w:tcBorders>
              <w:bottom w:val="single" w:sz="4" w:space="0" w:color="auto"/>
            </w:tcBorders>
            <w:shd w:val="clear" w:color="auto" w:fill="auto"/>
          </w:tcPr>
          <w:p w14:paraId="03B0E3CC" w14:textId="77777777">
            <w:pPr>
              <w:spacing w:line="276" w:lineRule="auto"/>
              <w:rPr>
                <w:sz w:val="22"/>
                <w:szCs w:val="22"/>
              </w:rPr>
            </w:pPr>
          </w:p>
        </w:tc>
        <w:tc>
          <w:tcPr>
            <w:tcW w:w="863" w:type="pct"/>
            <w:tcBorders>
              <w:bottom w:val="single" w:sz="4" w:space="0" w:color="auto"/>
            </w:tcBorders>
            <w:shd w:val="clear" w:color="auto" w:fill="auto"/>
          </w:tcPr>
          <w:p w14:paraId="341FB77E" w14:textId="77777777">
            <w:pPr>
              <w:spacing w:line="276" w:lineRule="auto"/>
              <w:rPr>
                <w:sz w:val="22"/>
                <w:szCs w:val="22"/>
              </w:rPr>
            </w:pPr>
          </w:p>
        </w:tc>
        <w:tc>
          <w:tcPr>
            <w:tcW w:w="431" w:type="pct"/>
            <w:tcBorders>
              <w:bottom w:val="single" w:sz="4" w:space="0" w:color="auto"/>
            </w:tcBorders>
            <w:shd w:val="clear" w:color="auto" w:fill="auto"/>
          </w:tcPr>
          <w:p w14:paraId="3FCF20F5" w14:textId="77777777">
            <w:pPr>
              <w:spacing w:line="276" w:lineRule="auto"/>
              <w:rPr>
                <w:sz w:val="22"/>
                <w:szCs w:val="22"/>
              </w:rPr>
            </w:pPr>
          </w:p>
        </w:tc>
        <w:tc>
          <w:tcPr>
            <w:tcW w:w="1421" w:type="pct"/>
            <w:tcBorders>
              <w:bottom w:val="single" w:sz="4" w:space="0" w:color="auto"/>
            </w:tcBorders>
            <w:shd w:val="clear" w:color="auto" w:fill="auto"/>
          </w:tcPr>
          <w:p w14:paraId="08303C16" w14:textId="77777777">
            <w:pPr>
              <w:spacing w:line="276" w:lineRule="auto"/>
              <w:rPr>
                <w:sz w:val="22"/>
                <w:szCs w:val="22"/>
              </w:rPr>
            </w:pPr>
          </w:p>
        </w:tc>
      </w:tr>
      <w:tr w14:paraId="3E9AC461" w14:textId="77777777">
        <w:tc>
          <w:tcPr>
            <w:tcW w:w="5000" w:type="pct"/>
            <w:gridSpan w:val="5"/>
            <w:tcBorders>
              <w:bottom w:val="single" w:sz="4" w:space="0" w:color="auto"/>
            </w:tcBorders>
            <w:shd w:val="clear" w:color="auto" w:fill="auto"/>
          </w:tcPr>
          <w:p w14:paraId="1E246A12" w14:textId="77777777">
            <w:pPr>
              <w:jc w:val="both"/>
              <w:rPr>
                <w:szCs w:val="24"/>
              </w:rPr>
            </w:pPr>
            <w:r>
              <w:rPr>
                <w:szCs w:val="24"/>
              </w:rPr>
              <w:t xml:space="preserve">Metodiniai ištekliai turi atitikti numatomą mokinių skaičių ir mokymo programoje nustatytus reikalavimus. </w:t>
            </w:r>
          </w:p>
          <w:p w14:paraId="7605EE3B" w14:textId="77777777">
            <w:pPr>
              <w:spacing w:line="276" w:lineRule="auto"/>
              <w:jc w:val="both"/>
              <w:rPr>
                <w:szCs w:val="24"/>
              </w:rPr>
            </w:pPr>
            <w:r>
              <w:rPr>
                <w:szCs w:val="24"/>
              </w:rPr>
              <w:t xml:space="preserve">Informacija apie turimus metodinius išteklius įrašoma nurodant jų rūšį bei tipą pagal klasifikaciją:  rūšis (vadovėlis, mokytojo knyga, užduočių rinkinys, plakatas, konspektas, kompiuterinė mokomoji programa ir kita); tipas (spaudinys, elektroninis spaudinys, internetas, garso įrašas, vaizdo įrašas ir kita).</w:t>
            </w:r>
          </w:p>
          <w:p w14:paraId="5C914864" w14:textId="77777777">
            <w:pPr>
              <w:widowControl w:val="0"/>
              <w:shd w:val="clear" w:color="auto" w:fill="FFFFFF"/>
              <w:jc w:val="both"/>
              <w:rPr>
                <w:szCs w:val="24"/>
              </w:rPr>
            </w:pPr>
            <w:r>
              <w:rPr>
                <w:szCs w:val="24"/>
              </w:rPr>
              <w:t xml:space="preserve">Metodinius išteklius rekomenduojama surašyti vadovaujantis Lietuvos Respublikos kultūros ministro 2008 m. liepos 3 d. įsakymu Nr. ĮV-323 „Dėl Bibliotekų veiklos norminių dokumentų ir Lietuvos standartų sąrašo patvirtinimo“. </w:t>
            </w:r>
          </w:p>
          <w:p w14:paraId="4C930104" w14:textId="77777777">
            <w:pPr>
              <w:spacing w:line="276" w:lineRule="auto"/>
              <w:jc w:val="both"/>
              <w:rPr>
                <w:i/>
                <w:sz w:val="20"/>
              </w:rPr>
            </w:pPr>
            <w:r>
              <w:rPr>
                <w:szCs w:val="24"/>
              </w:rPr>
              <w:t>Metodinių išteklių kiekis turi atitikti 3 punkte numatomą mokinių skaičių.</w:t>
            </w:r>
            <w:r>
              <w:rPr>
                <w:i/>
                <w:sz w:val="20"/>
              </w:rPr>
              <w:t xml:space="preserve"> </w:t>
            </w:r>
          </w:p>
        </w:tc>
      </w:tr>
    </w:tbl>
    <w:p w14:paraId="526C937B" w14:textId="77777777"/>
    <w:p w14:paraId="275914D4" w14:textId="77777777">
      <w:pPr>
        <w:jc w:val="center"/>
      </w:pPr>
      <w:r>
        <w:rPr>
          <w:sz w:val="22"/>
          <w:szCs w:val="22"/>
        </w:rPr>
        <w:t>________________________</w:t>
      </w:r>
    </w:p>
    <w:p w14:paraId="1F80C543" w14:textId="77777777">
      <w:pPr>
        <w:tabs>
          <w:tab w:val="left" w:pos="6237"/>
          <w:tab w:val="right" w:pos="8306"/>
        </w:tabs>
        <w:jc w:val="center"/>
      </w:pPr>
    </w:p>
    <w:p w14:paraId="02968B7C" w14:textId="77777777"/>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EAFE" w14:textId="77777777">
      <w:r>
        <w:separator/>
      </w:r>
    </w:p>
  </w:endnote>
  <w:endnote w:type="continuationSeparator" w:id="0">
    <w:p w14:paraId="60404AFA"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8DBE"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81B1" w14:textId="38AC6BA6">
    <w:pPr>
      <w:tabs>
        <w:tab w:val="center" w:pos="4819"/>
        <w:tab w:val="right" w:pos="9638"/>
      </w:tabs>
      <w:jc w:val="cente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35DC"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489A" w14:textId="77777777">
      <w:r>
        <w:separator/>
      </w:r>
    </w:p>
  </w:footnote>
  <w:footnote w:type="continuationSeparator" w:id="0">
    <w:p w14:paraId="730A6C71"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5051"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41F703"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51BD"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14:paraId="445791B5"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45E2" w14:textId="47B912DF">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3254"/>
  <w15:chartTrackingRefBased/>
  <w15:docId w15:val="{39264F88-A10C-4368-AB1E-BBE6F3449E7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6363</Characters>
  <Application>Microsoft Office Word</Application>
  <DocSecurity>4</DocSecurity>
  <Lines>289</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7090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2023-08-25T10:54:00Z</dcterms:created>
  <dc:creator>Kavaliauskienė Romualda | ŠMSM</dc:creator>
  <lastModifiedBy>adlibuser</lastModifiedBy>
  <dcterms:modified xsi:type="dcterms:W3CDTF">2023-08-25T10:54:00Z</dcterms:modified>
  <revision>2</revision>
</coreProperties>
</file>